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3A8A3" w14:textId="77777777" w:rsidR="00601F4C" w:rsidRPr="00D85371" w:rsidRDefault="00601F4C" w:rsidP="00601F4C">
      <w:pPr>
        <w:spacing w:line="240" w:lineRule="exact"/>
        <w:ind w:left="-284"/>
        <w:outlineLvl w:val="0"/>
        <w:rPr>
          <w:color w:val="004165"/>
          <w:sz w:val="20"/>
          <w:szCs w:val="20"/>
          <w:u w:val="single"/>
          <w:lang w:val="en-GB"/>
        </w:rPr>
      </w:pPr>
    </w:p>
    <w:p w14:paraId="75B91DDC" w14:textId="77777777" w:rsidR="00601F4C" w:rsidRPr="00D85371" w:rsidRDefault="00601F4C" w:rsidP="00601F4C">
      <w:pPr>
        <w:spacing w:line="240" w:lineRule="exact"/>
        <w:ind w:left="-284"/>
        <w:outlineLvl w:val="0"/>
        <w:rPr>
          <w:b/>
          <w:color w:val="004165"/>
          <w:sz w:val="28"/>
          <w:szCs w:val="28"/>
          <w:lang w:val="en-GB"/>
        </w:rPr>
      </w:pPr>
    </w:p>
    <w:p w14:paraId="59BB82A9" w14:textId="77777777" w:rsidR="00601F4C" w:rsidRPr="00D85371" w:rsidRDefault="00601F4C" w:rsidP="00601F4C">
      <w:pPr>
        <w:spacing w:line="240" w:lineRule="exact"/>
        <w:ind w:left="-284"/>
        <w:outlineLvl w:val="0"/>
        <w:rPr>
          <w:b/>
          <w:color w:val="004165"/>
          <w:sz w:val="28"/>
          <w:szCs w:val="28"/>
          <w:lang w:val="en-GB"/>
        </w:rPr>
      </w:pPr>
    </w:p>
    <w:p w14:paraId="09907EC4" w14:textId="77777777" w:rsidR="00601F4C" w:rsidRPr="00D85371" w:rsidRDefault="00601F4C" w:rsidP="00601F4C">
      <w:pPr>
        <w:spacing w:line="240" w:lineRule="exact"/>
        <w:ind w:left="-284"/>
        <w:outlineLvl w:val="0"/>
        <w:rPr>
          <w:b/>
          <w:color w:val="004165"/>
          <w:sz w:val="28"/>
          <w:szCs w:val="28"/>
          <w:lang w:val="en-GB"/>
        </w:rPr>
      </w:pPr>
    </w:p>
    <w:p w14:paraId="075BD1DD" w14:textId="77777777" w:rsidR="00601F4C" w:rsidRPr="00D85371" w:rsidRDefault="00601F4C" w:rsidP="00601F4C">
      <w:pPr>
        <w:spacing w:line="240" w:lineRule="exact"/>
        <w:ind w:left="-284"/>
        <w:outlineLvl w:val="0"/>
        <w:rPr>
          <w:b/>
          <w:color w:val="004165"/>
          <w:sz w:val="40"/>
          <w:szCs w:val="40"/>
          <w:lang w:val="en-GB"/>
        </w:rPr>
      </w:pPr>
    </w:p>
    <w:p w14:paraId="688EC8A6" w14:textId="77777777" w:rsidR="00601F4C" w:rsidRPr="00D85371" w:rsidRDefault="00601F4C" w:rsidP="00601F4C">
      <w:pPr>
        <w:spacing w:line="260" w:lineRule="exact"/>
        <w:ind w:left="-284"/>
        <w:outlineLvl w:val="0"/>
        <w:rPr>
          <w:b/>
          <w:color w:val="004571"/>
          <w:sz w:val="48"/>
          <w:szCs w:val="48"/>
          <w:lang w:val="en-GB"/>
        </w:rPr>
      </w:pPr>
    </w:p>
    <w:p w14:paraId="48B47F71" w14:textId="77777777" w:rsidR="00601F4C" w:rsidRPr="00D85371" w:rsidRDefault="00601F4C" w:rsidP="00601F4C">
      <w:pPr>
        <w:spacing w:line="260" w:lineRule="exact"/>
        <w:ind w:left="-284"/>
        <w:outlineLvl w:val="0"/>
        <w:rPr>
          <w:b/>
          <w:color w:val="004571"/>
          <w:sz w:val="48"/>
          <w:szCs w:val="48"/>
          <w:lang w:val="en-GB"/>
        </w:rPr>
      </w:pPr>
    </w:p>
    <w:p w14:paraId="4F89E48C" w14:textId="77777777" w:rsidR="00601F4C" w:rsidRPr="00D85371" w:rsidRDefault="00601F4C" w:rsidP="00601F4C">
      <w:pPr>
        <w:spacing w:line="260" w:lineRule="exact"/>
        <w:ind w:left="-284"/>
        <w:outlineLvl w:val="0"/>
        <w:rPr>
          <w:b/>
          <w:color w:val="004571"/>
          <w:sz w:val="48"/>
          <w:szCs w:val="48"/>
          <w:lang w:val="en-GB"/>
        </w:rPr>
      </w:pPr>
    </w:p>
    <w:p w14:paraId="7811A82C" w14:textId="77777777" w:rsidR="00601F4C" w:rsidRPr="00D85371" w:rsidRDefault="00601F4C" w:rsidP="00601F4C">
      <w:pPr>
        <w:spacing w:line="260" w:lineRule="exact"/>
        <w:ind w:left="-284"/>
        <w:outlineLvl w:val="0"/>
        <w:rPr>
          <w:b/>
          <w:color w:val="004571"/>
          <w:sz w:val="48"/>
          <w:szCs w:val="48"/>
          <w:lang w:val="en-GB"/>
        </w:rPr>
      </w:pPr>
    </w:p>
    <w:p w14:paraId="586D8D9A" w14:textId="77777777" w:rsidR="00601F4C" w:rsidRPr="00D85371" w:rsidRDefault="00601F4C" w:rsidP="00601F4C">
      <w:pPr>
        <w:spacing w:line="260" w:lineRule="exact"/>
        <w:ind w:left="-284"/>
        <w:outlineLvl w:val="0"/>
        <w:rPr>
          <w:b/>
          <w:color w:val="004571"/>
          <w:sz w:val="48"/>
          <w:szCs w:val="48"/>
          <w:lang w:val="en-GB"/>
        </w:rPr>
      </w:pPr>
    </w:p>
    <w:p w14:paraId="7DDE4341" w14:textId="77777777" w:rsidR="00601F4C" w:rsidRPr="00D85371" w:rsidRDefault="00601F4C" w:rsidP="00601F4C">
      <w:pPr>
        <w:spacing w:line="260" w:lineRule="exact"/>
        <w:ind w:left="-284"/>
        <w:outlineLvl w:val="0"/>
        <w:rPr>
          <w:b/>
          <w:color w:val="004571"/>
          <w:sz w:val="48"/>
          <w:szCs w:val="48"/>
          <w:lang w:val="en-GB"/>
        </w:rPr>
      </w:pPr>
    </w:p>
    <w:p w14:paraId="52C70D8C" w14:textId="77777777" w:rsidR="00601F4C" w:rsidRPr="00D85371" w:rsidRDefault="00601F4C" w:rsidP="00601F4C">
      <w:pPr>
        <w:spacing w:line="260" w:lineRule="exact"/>
        <w:ind w:left="-284"/>
        <w:outlineLvl w:val="0"/>
        <w:rPr>
          <w:b/>
          <w:color w:val="004571"/>
          <w:sz w:val="48"/>
          <w:szCs w:val="48"/>
          <w:lang w:val="en-GB"/>
        </w:rPr>
      </w:pPr>
    </w:p>
    <w:p w14:paraId="395F944B" w14:textId="77777777" w:rsidR="00601F4C" w:rsidRPr="00D85371" w:rsidRDefault="00601F4C" w:rsidP="00601F4C">
      <w:pPr>
        <w:spacing w:line="260" w:lineRule="exact"/>
        <w:ind w:left="-284"/>
        <w:outlineLvl w:val="0"/>
        <w:rPr>
          <w:b/>
          <w:color w:val="004571"/>
          <w:sz w:val="48"/>
          <w:szCs w:val="48"/>
          <w:lang w:val="en-GB"/>
        </w:rPr>
      </w:pPr>
    </w:p>
    <w:p w14:paraId="22C8D252" w14:textId="77777777" w:rsidR="00601F4C" w:rsidRPr="00D85371" w:rsidRDefault="00601F4C" w:rsidP="00601F4C">
      <w:pPr>
        <w:spacing w:line="260" w:lineRule="exact"/>
        <w:ind w:left="-284"/>
        <w:outlineLvl w:val="0"/>
        <w:rPr>
          <w:color w:val="004571"/>
          <w:lang w:val="en-GB"/>
        </w:rPr>
      </w:pPr>
      <w:r w:rsidRPr="00D85371">
        <w:rPr>
          <w:b/>
          <w:color w:val="004571"/>
          <w:sz w:val="48"/>
          <w:szCs w:val="48"/>
          <w:lang w:val="en-GB"/>
        </w:rPr>
        <w:br/>
      </w:r>
    </w:p>
    <w:p w14:paraId="0D395BCC" w14:textId="77777777" w:rsidR="00601F4C" w:rsidRPr="00D85371" w:rsidRDefault="00601F4C" w:rsidP="00601F4C">
      <w:pPr>
        <w:spacing w:line="260" w:lineRule="exact"/>
        <w:ind w:left="-284"/>
        <w:outlineLvl w:val="0"/>
        <w:rPr>
          <w:color w:val="004571"/>
          <w:lang w:val="en-GB"/>
        </w:rPr>
      </w:pPr>
    </w:p>
    <w:p w14:paraId="6C8369F0" w14:textId="77777777" w:rsidR="00601F4C" w:rsidRPr="00D85371" w:rsidRDefault="00601F4C" w:rsidP="00601F4C">
      <w:pPr>
        <w:spacing w:line="260" w:lineRule="exact"/>
        <w:ind w:left="-284"/>
        <w:outlineLvl w:val="0"/>
        <w:rPr>
          <w:color w:val="004571"/>
          <w:lang w:val="en-GB"/>
        </w:rPr>
      </w:pPr>
    </w:p>
    <w:p w14:paraId="08840B4F" w14:textId="77777777" w:rsidR="00601F4C" w:rsidRPr="00D85371" w:rsidRDefault="00601F4C" w:rsidP="00601F4C">
      <w:pPr>
        <w:spacing w:line="260" w:lineRule="exact"/>
        <w:ind w:left="-284"/>
        <w:outlineLvl w:val="0"/>
        <w:rPr>
          <w:color w:val="004571"/>
          <w:lang w:val="en-GB"/>
        </w:rPr>
      </w:pPr>
    </w:p>
    <w:p w14:paraId="4CB29790" w14:textId="77777777" w:rsidR="00601F4C" w:rsidRPr="00D85371" w:rsidRDefault="00601F4C" w:rsidP="00601F4C">
      <w:pPr>
        <w:spacing w:line="260" w:lineRule="exact"/>
        <w:ind w:left="-284"/>
        <w:outlineLvl w:val="0"/>
        <w:rPr>
          <w:color w:val="004571"/>
          <w:lang w:val="en-GB"/>
        </w:rPr>
      </w:pPr>
    </w:p>
    <w:p w14:paraId="7A6D3C30" w14:textId="77777777" w:rsidR="00601F4C" w:rsidRPr="00D85371" w:rsidRDefault="00601F4C" w:rsidP="00601F4C">
      <w:pPr>
        <w:rPr>
          <w:color w:val="004571"/>
          <w:lang w:val="en-GB"/>
        </w:rPr>
      </w:pPr>
    </w:p>
    <w:p w14:paraId="4BAAE536" w14:textId="77777777" w:rsidR="00601F4C" w:rsidRPr="00D85371" w:rsidRDefault="00601F4C" w:rsidP="00601F4C">
      <w:pPr>
        <w:rPr>
          <w:color w:val="004571"/>
          <w:lang w:val="en-GB"/>
        </w:rPr>
      </w:pPr>
    </w:p>
    <w:p w14:paraId="7628387B" w14:textId="77777777" w:rsidR="00601F4C" w:rsidRPr="00D85371" w:rsidRDefault="00601F4C" w:rsidP="00601F4C">
      <w:pPr>
        <w:rPr>
          <w:color w:val="004571"/>
          <w:lang w:val="en-GB"/>
        </w:rPr>
      </w:pPr>
    </w:p>
    <w:p w14:paraId="000BCE28" w14:textId="77777777" w:rsidR="00601F4C" w:rsidRPr="00D85371" w:rsidRDefault="00601F4C" w:rsidP="00601F4C">
      <w:pPr>
        <w:rPr>
          <w:color w:val="004571"/>
          <w:lang w:val="en-GB"/>
        </w:rPr>
      </w:pPr>
      <w:r w:rsidRPr="00D85371">
        <w:rPr>
          <w:noProof/>
          <w:color w:val="004571"/>
          <w:lang w:val="en-GB" w:bidi="ar-SA"/>
        </w:rPr>
        <mc:AlternateContent>
          <mc:Choice Requires="wps">
            <w:drawing>
              <wp:anchor distT="0" distB="0" distL="114300" distR="114300" simplePos="0" relativeHeight="251665408" behindDoc="0" locked="0" layoutInCell="1" allowOverlap="1" wp14:anchorId="24579EFD" wp14:editId="507B2733">
                <wp:simplePos x="0" y="0"/>
                <wp:positionH relativeFrom="column">
                  <wp:posOffset>-302895</wp:posOffset>
                </wp:positionH>
                <wp:positionV relativeFrom="paragraph">
                  <wp:posOffset>2122556</wp:posOffset>
                </wp:positionV>
                <wp:extent cx="4346575" cy="1537970"/>
                <wp:effectExtent l="0" t="0" r="0" b="11430"/>
                <wp:wrapSquare wrapText="bothSides"/>
                <wp:docPr id="1" name="Cuadro de texto 1"/>
                <wp:cNvGraphicFramePr/>
                <a:graphic xmlns:a="http://schemas.openxmlformats.org/drawingml/2006/main">
                  <a:graphicData uri="http://schemas.microsoft.com/office/word/2010/wordprocessingShape">
                    <wps:wsp>
                      <wps:cNvSpPr txBox="1"/>
                      <wps:spPr>
                        <a:xfrm>
                          <a:off x="0" y="0"/>
                          <a:ext cx="4346575" cy="15379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4579C8" w14:textId="7DC7561B" w:rsidR="007E7F41" w:rsidRPr="00D91BA2" w:rsidRDefault="007E7F41" w:rsidP="007D0ACA">
                            <w:pPr>
                              <w:outlineLvl w:val="0"/>
                              <w:rPr>
                                <w:rFonts w:ascii="FS Emeric" w:hAnsi="FS Emeric"/>
                                <w:b/>
                                <w:color w:val="FFFFFF" w:themeColor="background1"/>
                                <w:sz w:val="28"/>
                                <w:szCs w:val="28"/>
                                <w:lang w:val="en-US"/>
                              </w:rPr>
                            </w:pPr>
                            <w:r w:rsidRPr="00D91BA2">
                              <w:rPr>
                                <w:rFonts w:ascii="FS Emeric" w:hAnsi="FS Emeric"/>
                                <w:b/>
                                <w:color w:val="FFFFFF" w:themeColor="background1"/>
                                <w:sz w:val="48"/>
                                <w:szCs w:val="48"/>
                                <w:lang w:val="en-US"/>
                              </w:rPr>
                              <w:t>Nuclear asset management criteria</w:t>
                            </w:r>
                            <w:r w:rsidR="00E66CBD" w:rsidRPr="00D91BA2">
                              <w:rPr>
                                <w:rFonts w:ascii="FS Emeric" w:hAnsi="FS Emeric"/>
                                <w:b/>
                                <w:color w:val="FFFFFF" w:themeColor="background1"/>
                                <w:sz w:val="48"/>
                                <w:szCs w:val="48"/>
                                <w:lang w:val="en-US"/>
                              </w:rPr>
                              <w:t xml:space="preserve"> 202</w:t>
                            </w:r>
                            <w:r w:rsidR="00E2414A">
                              <w:rPr>
                                <w:rFonts w:ascii="FS Emeric" w:hAnsi="FS Emeric"/>
                                <w:b/>
                                <w:color w:val="FFFFFF" w:themeColor="background1"/>
                                <w:sz w:val="48"/>
                                <w:szCs w:val="48"/>
                                <w:lang w:val="en-US"/>
                              </w:rPr>
                              <w:t>5</w:t>
                            </w:r>
                          </w:p>
                          <w:p w14:paraId="045DA6D5" w14:textId="77777777" w:rsidR="007E7F41" w:rsidRPr="00F7199A" w:rsidRDefault="007E7F41" w:rsidP="00601F4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79EFD" id="_x0000_t202" coordsize="21600,21600" o:spt="202" path="m,l,21600r21600,l21600,xe">
                <v:stroke joinstyle="miter"/>
                <v:path gradientshapeok="t" o:connecttype="rect"/>
              </v:shapetype>
              <v:shape id="Cuadro de texto 1" o:spid="_x0000_s1026" type="#_x0000_t202" style="position:absolute;margin-left:-23.85pt;margin-top:167.15pt;width:342.25pt;height:12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wzYgIAADUFAAAOAAAAZHJzL2Uyb0RvYy54bWysVEtvGjEQvlfqf7B8bxYIhAaxRJQoVSWU&#10;RE2qnI3XhlW9Htce2KW/vmPv8mjaS6pe7PG855sZT2+ayrCd8qEEm/P+RY8zZSUUpV3n/Nvz3YeP&#10;nAUUthAGrMr5XgV+M3v/blq7iRrABkyhPCMnNkxql/MNoptkWZAbVYlwAU5ZEmrwlUB6+nVWeFGT&#10;98pkg17vKqvBF86DVCEQ97YV8lnyr7WS+KB1UMhMzik3TKdP5yqe2WwqJmsv3KaUXRriH7KoRGkp&#10;6NHVrUDBtr78w1VVSg8BNF5IqDLQupQq1UDV9HuvqnnaCKdSLQROcEeYwv9zK+93T+7RM2w+QUMN&#10;jIDULkwCMWM9jfZVvClTRnKCcH+ETTXIJDGHl8Or0XjEmSRZf3Q5vh4nYLOTufMBPyuoWCRy7qkv&#10;CS6xWwakkKR6UInRLNyVxqTeGPsbgxRbjkrN7axPGScK90ZFK2O/Ks3KIiUeGWms1MJ4thM0EEJK&#10;ZTHVnPySdtTSFPsthp1+NG2zeovx0SJFBotH46q04BNKr9Iuvh9S1q0+4XdWdySxWTVdJ1dQ7KnB&#10;HtrZD07eldSEpQj4KDwNO/WUFhgf6NAG6pxDR3G2Af/zb/yoTzNIUs5qWp6chx9b4RVn5oul6bzu&#10;D4dx29JjOBoP6OHPJatzid1WC6B29OmrcDKRUR/NgdQeqhfa83mMSiJhJcXOOR7IBbYrTf+EVPN5&#10;UqL9cgKX9snJ6DrCG0fsuXkR3nVziDTC93BYMzF5NY6tbrS0MN8i6DLNagS4RbUDnnYzjXD3j8Tl&#10;P38nrdNvN/sFAAD//wMAUEsDBBQABgAIAAAAIQAvFngS3wAAAAsBAAAPAAAAZHJzL2Rvd25yZXYu&#10;eG1sTI/LTsMwEEX3SPyDNUjsWhvygpBJhUBsQS0PiZ0bu0lEPI5itwl/z7CC5WiO7j232ixuECc7&#10;hd4TwtVagbDUeNNTi/D2+rS6ARGiJqMHTxbh2wbY1OdnlS6Nn2lrT7vYCg6hUGqELsaxlDI0nXU6&#10;rP1oiX8HPzkd+ZxaaSY9c7gb5LVSuXS6J27o9GgfOtt87Y4O4f358PmRqpf20WXj7Bclyd1KxMuL&#10;5f4ORLRL/IPhV5/VoWanvT+SCWJAWKVFwShCkqQJCCbyJOcxe4SsyDOQdSX/b6h/AAAA//8DAFBL&#10;AQItABQABgAIAAAAIQC2gziS/gAAAOEBAAATAAAAAAAAAAAAAAAAAAAAAABbQ29udGVudF9UeXBl&#10;c10ueG1sUEsBAi0AFAAGAAgAAAAhADj9If/WAAAAlAEAAAsAAAAAAAAAAAAAAAAALwEAAF9yZWxz&#10;Ly5yZWxzUEsBAi0AFAAGAAgAAAAhAK4NrDNiAgAANQUAAA4AAAAAAAAAAAAAAAAALgIAAGRycy9l&#10;Mm9Eb2MueG1sUEsBAi0AFAAGAAgAAAAhAC8WeBLfAAAACwEAAA8AAAAAAAAAAAAAAAAAvAQAAGRy&#10;cy9kb3ducmV2LnhtbFBLBQYAAAAABAAEAPMAAADIBQAAAAA=&#10;" filled="f" stroked="f">
                <v:textbox>
                  <w:txbxContent>
                    <w:p w14:paraId="004579C8" w14:textId="7DC7561B" w:rsidR="007E7F41" w:rsidRPr="00D91BA2" w:rsidRDefault="007E7F41" w:rsidP="007D0ACA">
                      <w:pPr>
                        <w:outlineLvl w:val="0"/>
                        <w:rPr>
                          <w:rFonts w:ascii="FS Emeric" w:hAnsi="FS Emeric"/>
                          <w:b/>
                          <w:color w:val="FFFFFF" w:themeColor="background1"/>
                          <w:sz w:val="28"/>
                          <w:szCs w:val="28"/>
                          <w:lang w:val="en-US"/>
                        </w:rPr>
                      </w:pPr>
                      <w:r w:rsidRPr="00D91BA2">
                        <w:rPr>
                          <w:rFonts w:ascii="FS Emeric" w:hAnsi="FS Emeric"/>
                          <w:b/>
                          <w:color w:val="FFFFFF" w:themeColor="background1"/>
                          <w:sz w:val="48"/>
                          <w:szCs w:val="48"/>
                          <w:lang w:val="en-US"/>
                        </w:rPr>
                        <w:t>Nuclear asset management criteria</w:t>
                      </w:r>
                      <w:r w:rsidR="00E66CBD" w:rsidRPr="00D91BA2">
                        <w:rPr>
                          <w:rFonts w:ascii="FS Emeric" w:hAnsi="FS Emeric"/>
                          <w:b/>
                          <w:color w:val="FFFFFF" w:themeColor="background1"/>
                          <w:sz w:val="48"/>
                          <w:szCs w:val="48"/>
                          <w:lang w:val="en-US"/>
                        </w:rPr>
                        <w:t xml:space="preserve"> 202</w:t>
                      </w:r>
                      <w:r w:rsidR="00E2414A">
                        <w:rPr>
                          <w:rFonts w:ascii="FS Emeric" w:hAnsi="FS Emeric"/>
                          <w:b/>
                          <w:color w:val="FFFFFF" w:themeColor="background1"/>
                          <w:sz w:val="48"/>
                          <w:szCs w:val="48"/>
                          <w:lang w:val="en-US"/>
                        </w:rPr>
                        <w:t>5</w:t>
                      </w:r>
                    </w:p>
                    <w:p w14:paraId="045DA6D5" w14:textId="77777777" w:rsidR="007E7F41" w:rsidRPr="00F7199A" w:rsidRDefault="007E7F41" w:rsidP="00601F4C">
                      <w:pPr>
                        <w:rPr>
                          <w:lang w:val="en-US"/>
                        </w:rPr>
                      </w:pPr>
                    </w:p>
                  </w:txbxContent>
                </v:textbox>
                <w10:wrap type="square"/>
              </v:shape>
            </w:pict>
          </mc:Fallback>
        </mc:AlternateContent>
      </w:r>
      <w:r w:rsidRPr="00D91BA2">
        <w:rPr>
          <w:rFonts w:ascii="FS Emeric" w:hAnsi="FS Emeric"/>
          <w:noProof/>
          <w:color w:val="004165"/>
          <w:sz w:val="20"/>
          <w:szCs w:val="20"/>
          <w:u w:val="single"/>
          <w:lang w:val="en-GB" w:bidi="ar-SA"/>
        </w:rPr>
        <mc:AlternateContent>
          <mc:Choice Requires="wps">
            <w:drawing>
              <wp:anchor distT="0" distB="0" distL="114300" distR="114300" simplePos="0" relativeHeight="251664384" behindDoc="1" locked="0" layoutInCell="1" allowOverlap="1" wp14:anchorId="1F9BC0D2" wp14:editId="35410458">
                <wp:simplePos x="0" y="0"/>
                <wp:positionH relativeFrom="column">
                  <wp:posOffset>-668655</wp:posOffset>
                </wp:positionH>
                <wp:positionV relativeFrom="paragraph">
                  <wp:posOffset>1740783</wp:posOffset>
                </wp:positionV>
                <wp:extent cx="6705600" cy="2721674"/>
                <wp:effectExtent l="0" t="0" r="0" b="0"/>
                <wp:wrapNone/>
                <wp:docPr id="2" name="Rectángulo 2"/>
                <wp:cNvGraphicFramePr/>
                <a:graphic xmlns:a="http://schemas.openxmlformats.org/drawingml/2006/main">
                  <a:graphicData uri="http://schemas.microsoft.com/office/word/2010/wordprocessingShape">
                    <wps:wsp>
                      <wps:cNvSpPr/>
                      <wps:spPr>
                        <a:xfrm>
                          <a:off x="0" y="0"/>
                          <a:ext cx="6705600" cy="2721674"/>
                        </a:xfrm>
                        <a:prstGeom prst="rect">
                          <a:avLst/>
                        </a:prstGeom>
                        <a:solidFill>
                          <a:srgbClr val="0045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C883E7" id="Rectángulo 2" o:spid="_x0000_s1026" style="position:absolute;margin-left:-52.65pt;margin-top:137.05pt;width:528pt;height:214.3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GVsfgIAAGAFAAAOAAAAZHJzL2Uyb0RvYy54bWysVE1v2zAMvQ/YfxB0X20HabIFdYqgRYcB&#10;RVu0HXpWZCk2IIsapXzt14+SP9J1xQ7DclAk8/GRfCJ1cXloDdsp9A3YkhdnOWfKSqgauyn59+eb&#10;T58580HYShiwquRH5fnl8uOHi71bqAnUYCqFjEisX+xdyesQ3CLLvKxVK/wZOGXJqAFbEeiIm6xC&#10;sSf21mSTPJ9le8DKIUjlPX297ox8mfi1VjLca+1VYKbklFtIK6Z1HddseSEWGxSubmSfhviHLFrR&#10;WAo6Ul2LINgWmz+o2kYieNDhTEKbgdaNVKkGqqbI31TzVAunUi0kjnejTP7/0cq73ZN7QJJh7/zC&#10;0zZWcdDYxn/Kjx2SWMdRLHUITNLH2Tw/n+WkqSTbZD4pZvNplDM7uTv04auClsVNyZFuI4kkdrc+&#10;dNABEqN5ME110xiTDrhZXxlkOxFvLp+ez4ue/TeYsRFsIbp1jPFLdiom7cLRqIgz9lFp1lSU/iRl&#10;kvpMjXGElMqGojPVolJd+POcfkP02JnRI1WaCCOzpvgjd08wIDuSgbvLssdHV5XadHTO/5ZY5zx6&#10;pMhgw+jcNhbwPQJDVfWRO/wgUidNVGkN1fEBGUI3JN7Jm4bu7Vb48CCQpoLumiY93NOiDexLDv2O&#10;sxrw53vfI56alayc7WnKSu5/bAUqzsw3S238pZhO41imA93xhA742rJ+bbHb9gqoHQp6U5xM24gP&#10;ZthqhPaFHoRVjEomYSXFLrkMOByuQjf99KRItVolGI2iE+HWPjkZyaOqsS+fDy8CXd+8gfr+DoaJ&#10;FIs3Pdxho6eF1TaAblKDn3Tt9aYxTo3TPznxnXh9TqjTw7j8BQAA//8DAFBLAwQUAAYACAAAACEA&#10;6DCG4uIAAAAMAQAADwAAAGRycy9kb3ducmV2LnhtbEyPwU7DMBBE70j8g7VI3Fo7oSUQsqmgEiBV&#10;XGhBXN14SSLidYjdNPD1mBMcV/M087ZYTbYTIw2+dYyQzBUI4sqZlmuEl9397AqED5qN7hwTwhd5&#10;WJWnJ4XOjTvyM43bUItYwj7XCE0IfS6lrxqy2s9dTxyzdzdYHeI51NIM+hjLbSdTpS6l1S3HhUb3&#10;tG6o+tgeLMI0NrvFmr8T8+Dvnl7fiDef9hHx/Gy6vQERaAp/MPzqR3Uoo9PeHdh40SHMErW8iCxC&#10;mi0SEBG5XqoMxB4hU2kGsizk/yfKHwAAAP//AwBQSwECLQAUAAYACAAAACEAtoM4kv4AAADhAQAA&#10;EwAAAAAAAAAAAAAAAAAAAAAAW0NvbnRlbnRfVHlwZXNdLnhtbFBLAQItABQABgAIAAAAIQA4/SH/&#10;1gAAAJQBAAALAAAAAAAAAAAAAAAAAC8BAABfcmVscy8ucmVsc1BLAQItABQABgAIAAAAIQAqmGVs&#10;fgIAAGAFAAAOAAAAAAAAAAAAAAAAAC4CAABkcnMvZTJvRG9jLnhtbFBLAQItABQABgAIAAAAIQDo&#10;MIbi4gAAAAwBAAAPAAAAAAAAAAAAAAAAANgEAABkcnMvZG93bnJldi54bWxQSwUGAAAAAAQABADz&#10;AAAA5wUAAAAA&#10;" fillcolor="#004571" stroked="f" strokeweight="1pt"/>
            </w:pict>
          </mc:Fallback>
        </mc:AlternateContent>
      </w:r>
      <w:r w:rsidRPr="00D85371">
        <w:rPr>
          <w:color w:val="004571"/>
          <w:lang w:val="en-GB"/>
        </w:rPr>
        <w:br w:type="page"/>
      </w:r>
    </w:p>
    <w:p w14:paraId="5FF09797" w14:textId="77777777" w:rsidR="00601F4C" w:rsidRPr="00D85371" w:rsidRDefault="00601F4C" w:rsidP="00601F4C">
      <w:pPr>
        <w:ind w:left="4111"/>
        <w:rPr>
          <w:color w:val="004571"/>
          <w:lang w:val="en-GB"/>
        </w:rPr>
      </w:pPr>
    </w:p>
    <w:p w14:paraId="2BF46B80" w14:textId="77777777" w:rsidR="00601F4C" w:rsidRPr="00D85371" w:rsidRDefault="00601F4C" w:rsidP="00601F4C">
      <w:pPr>
        <w:spacing w:line="240" w:lineRule="exact"/>
        <w:ind w:left="4111" w:right="-425"/>
        <w:outlineLvl w:val="0"/>
        <w:rPr>
          <w:color w:val="004165"/>
          <w:sz w:val="20"/>
          <w:szCs w:val="20"/>
          <w:u w:val="single"/>
          <w:lang w:val="en-GB"/>
        </w:rPr>
      </w:pPr>
    </w:p>
    <w:p w14:paraId="5ACCE756" w14:textId="77777777" w:rsidR="00601F4C" w:rsidRPr="00D85371" w:rsidRDefault="00601F4C" w:rsidP="00601F4C">
      <w:pPr>
        <w:spacing w:line="240" w:lineRule="exact"/>
        <w:ind w:left="4111" w:right="-425"/>
        <w:outlineLvl w:val="0"/>
        <w:rPr>
          <w:color w:val="004165"/>
          <w:sz w:val="20"/>
          <w:szCs w:val="20"/>
          <w:u w:val="single"/>
          <w:lang w:val="en-GB"/>
        </w:rPr>
      </w:pPr>
    </w:p>
    <w:p w14:paraId="01D3C648" w14:textId="77777777" w:rsidR="00601F4C" w:rsidRPr="00D91BA2" w:rsidRDefault="00601F4C" w:rsidP="00601F4C">
      <w:pPr>
        <w:spacing w:line="240" w:lineRule="exact"/>
        <w:ind w:left="4111" w:right="-425"/>
        <w:outlineLvl w:val="0"/>
        <w:rPr>
          <w:rFonts w:ascii="FS Emeric" w:hAnsi="FS Emeric"/>
          <w:color w:val="004165"/>
          <w:sz w:val="20"/>
          <w:szCs w:val="20"/>
          <w:u w:val="single"/>
          <w:lang w:val="en-GB"/>
        </w:rPr>
      </w:pPr>
    </w:p>
    <w:p w14:paraId="346A6B2F" w14:textId="77777777" w:rsidR="00601F4C" w:rsidRPr="00D91BA2" w:rsidRDefault="00601F4C" w:rsidP="00601F4C">
      <w:pPr>
        <w:spacing w:line="240" w:lineRule="exact"/>
        <w:ind w:left="4111" w:right="-425"/>
        <w:outlineLvl w:val="0"/>
        <w:rPr>
          <w:rFonts w:ascii="FS Emeric" w:hAnsi="FS Emeric"/>
          <w:color w:val="004165"/>
          <w:sz w:val="20"/>
          <w:szCs w:val="20"/>
          <w:u w:val="single"/>
          <w:lang w:val="en-GB"/>
        </w:rPr>
      </w:pPr>
    </w:p>
    <w:p w14:paraId="719EB84D" w14:textId="77777777" w:rsidR="00601F4C" w:rsidRPr="00D91BA2" w:rsidRDefault="00601F4C" w:rsidP="00601F4C">
      <w:pPr>
        <w:spacing w:line="240" w:lineRule="exact"/>
        <w:ind w:left="4111" w:right="-425"/>
        <w:outlineLvl w:val="0"/>
        <w:rPr>
          <w:rFonts w:ascii="FS Emeric" w:hAnsi="FS Emeric"/>
          <w:color w:val="004571"/>
          <w:sz w:val="20"/>
          <w:szCs w:val="20"/>
          <w:u w:val="single"/>
          <w:lang w:val="en-GB"/>
        </w:rPr>
      </w:pPr>
    </w:p>
    <w:p w14:paraId="711144BA" w14:textId="40C36625" w:rsidR="00601F4C" w:rsidRPr="00D91BA2" w:rsidRDefault="00FB3199" w:rsidP="00601F4C">
      <w:pPr>
        <w:ind w:left="-284" w:firstLine="2836"/>
        <w:rPr>
          <w:rFonts w:ascii="FS Emeric" w:hAnsi="FS Emeric"/>
          <w:b/>
          <w:color w:val="004571"/>
          <w:sz w:val="40"/>
          <w:szCs w:val="40"/>
          <w:lang w:val="en-GB"/>
        </w:rPr>
      </w:pPr>
      <w:r w:rsidRPr="00D91BA2">
        <w:rPr>
          <w:rFonts w:ascii="FS Emeric" w:hAnsi="FS Emeric"/>
          <w:b/>
          <w:color w:val="004571"/>
          <w:sz w:val="40"/>
          <w:szCs w:val="40"/>
          <w:lang w:val="en-GB"/>
        </w:rPr>
        <w:t>Table of contents</w:t>
      </w:r>
    </w:p>
    <w:p w14:paraId="3E867CFF" w14:textId="77777777" w:rsidR="00601F4C" w:rsidRPr="00D91BA2" w:rsidRDefault="00601F4C" w:rsidP="00601F4C">
      <w:pPr>
        <w:ind w:left="-284" w:firstLine="4395"/>
        <w:rPr>
          <w:rFonts w:ascii="FS Emeric" w:hAnsi="FS Emeric"/>
          <w:b/>
          <w:color w:val="004571"/>
          <w:sz w:val="28"/>
          <w:szCs w:val="28"/>
          <w:lang w:val="en-GB"/>
        </w:rPr>
      </w:pPr>
    </w:p>
    <w:p w14:paraId="48760BFE" w14:textId="77777777" w:rsidR="00601F4C" w:rsidRPr="00D91BA2" w:rsidRDefault="00601F4C" w:rsidP="00601F4C">
      <w:pPr>
        <w:ind w:left="-284" w:firstLine="4395"/>
        <w:rPr>
          <w:rFonts w:ascii="FS Emeric" w:hAnsi="FS Emeric"/>
          <w:b/>
          <w:color w:val="004571"/>
          <w:sz w:val="28"/>
          <w:szCs w:val="28"/>
          <w:lang w:val="en-GB"/>
        </w:rPr>
      </w:pPr>
    </w:p>
    <w:p w14:paraId="73B6E271" w14:textId="095755C1" w:rsidR="00601F4C" w:rsidRPr="00D91BA2" w:rsidRDefault="00601F4C" w:rsidP="00601F4C">
      <w:pPr>
        <w:spacing w:line="360" w:lineRule="auto"/>
        <w:rPr>
          <w:rFonts w:ascii="FS Emeric" w:hAnsi="FS Emeric"/>
          <w:b/>
          <w:color w:val="004571"/>
          <w:sz w:val="24"/>
          <w:szCs w:val="24"/>
          <w:lang w:val="en-GB"/>
        </w:rPr>
      </w:pPr>
      <w:r w:rsidRPr="00D91BA2">
        <w:rPr>
          <w:rFonts w:ascii="FS Emeric" w:hAnsi="FS Emeric"/>
          <w:b/>
          <w:color w:val="004571"/>
          <w:sz w:val="24"/>
          <w:szCs w:val="24"/>
          <w:lang w:val="en-GB"/>
        </w:rPr>
        <w:t>1. INTRODUCTION …………………………………………………………………</w:t>
      </w:r>
      <w:proofErr w:type="gramStart"/>
      <w:r w:rsidRPr="00D91BA2">
        <w:rPr>
          <w:rFonts w:ascii="FS Emeric" w:hAnsi="FS Emeric"/>
          <w:b/>
          <w:color w:val="004571"/>
          <w:sz w:val="24"/>
          <w:szCs w:val="24"/>
          <w:lang w:val="en-GB"/>
        </w:rPr>
        <w:t>…..</w:t>
      </w:r>
      <w:proofErr w:type="gramEnd"/>
      <w:r w:rsidRPr="00D91BA2">
        <w:rPr>
          <w:rFonts w:ascii="FS Emeric" w:hAnsi="FS Emeric"/>
          <w:b/>
          <w:color w:val="004571"/>
          <w:sz w:val="24"/>
          <w:szCs w:val="24"/>
          <w:lang w:val="en-GB"/>
        </w:rPr>
        <w:t>…</w:t>
      </w:r>
      <w:proofErr w:type="gramStart"/>
      <w:r w:rsidR="00D91BA2">
        <w:rPr>
          <w:rFonts w:ascii="FS Emeric" w:hAnsi="FS Emeric"/>
          <w:b/>
          <w:color w:val="004571"/>
          <w:sz w:val="24"/>
          <w:szCs w:val="24"/>
          <w:lang w:val="en-GB"/>
        </w:rPr>
        <w:t>…..</w:t>
      </w:r>
      <w:proofErr w:type="gramEnd"/>
      <w:r w:rsidR="00D91BA2">
        <w:rPr>
          <w:rFonts w:ascii="FS Emeric" w:hAnsi="FS Emeric"/>
          <w:b/>
          <w:color w:val="004571"/>
          <w:sz w:val="24"/>
          <w:szCs w:val="24"/>
          <w:lang w:val="en-GB"/>
        </w:rPr>
        <w:t>……………………</w:t>
      </w:r>
      <w:r w:rsidRPr="00D91BA2">
        <w:rPr>
          <w:rFonts w:ascii="FS Emeric" w:hAnsi="FS Emeric"/>
          <w:b/>
          <w:color w:val="004571"/>
          <w:sz w:val="24"/>
          <w:szCs w:val="24"/>
          <w:lang w:val="en-GB"/>
        </w:rPr>
        <w:t>…</w:t>
      </w:r>
      <w:r w:rsidR="00D91BA2">
        <w:rPr>
          <w:rFonts w:ascii="FS Emeric" w:hAnsi="FS Emeric"/>
          <w:b/>
          <w:color w:val="004571"/>
          <w:sz w:val="24"/>
          <w:szCs w:val="24"/>
          <w:lang w:val="en-GB"/>
        </w:rPr>
        <w:t xml:space="preserve"> </w:t>
      </w:r>
      <w:r w:rsidRPr="00D91BA2">
        <w:rPr>
          <w:rFonts w:ascii="FS Emeric" w:hAnsi="FS Emeric"/>
          <w:b/>
          <w:color w:val="004571"/>
          <w:sz w:val="24"/>
          <w:szCs w:val="24"/>
          <w:lang w:val="en-GB"/>
        </w:rPr>
        <w:t>3</w:t>
      </w:r>
    </w:p>
    <w:p w14:paraId="4A19FAB7" w14:textId="77777777" w:rsidR="00601F4C" w:rsidRPr="00D91BA2" w:rsidRDefault="00601F4C" w:rsidP="00601F4C">
      <w:pPr>
        <w:spacing w:line="360" w:lineRule="auto"/>
        <w:rPr>
          <w:rFonts w:ascii="FS Emeric" w:hAnsi="FS Emeric"/>
          <w:b/>
          <w:color w:val="004571"/>
          <w:sz w:val="24"/>
          <w:szCs w:val="24"/>
          <w:lang w:val="en-GB"/>
        </w:rPr>
      </w:pPr>
    </w:p>
    <w:p w14:paraId="61B42D73" w14:textId="797FF8CB" w:rsidR="00601F4C" w:rsidRPr="00D91BA2" w:rsidRDefault="00601F4C" w:rsidP="00601F4C">
      <w:pPr>
        <w:spacing w:line="360" w:lineRule="auto"/>
        <w:rPr>
          <w:rFonts w:ascii="FS Emeric" w:hAnsi="FS Emeric"/>
          <w:b/>
          <w:color w:val="004571"/>
          <w:sz w:val="24"/>
          <w:szCs w:val="24"/>
          <w:lang w:val="en-GB"/>
        </w:rPr>
      </w:pPr>
      <w:r w:rsidRPr="00D91BA2">
        <w:rPr>
          <w:rFonts w:ascii="FS Emeric" w:hAnsi="FS Emeric"/>
          <w:b/>
          <w:color w:val="004571"/>
          <w:sz w:val="24"/>
          <w:szCs w:val="24"/>
          <w:lang w:val="en-GB"/>
        </w:rPr>
        <w:t>2. NATURGY’S NUCLEAR ASSETS ……</w:t>
      </w:r>
      <w:r w:rsidR="00D91BA2">
        <w:rPr>
          <w:rFonts w:ascii="FS Emeric" w:hAnsi="FS Emeric"/>
          <w:b/>
          <w:color w:val="004571"/>
          <w:sz w:val="24"/>
          <w:szCs w:val="24"/>
          <w:lang w:val="en-GB"/>
        </w:rPr>
        <w:t>………………</w:t>
      </w:r>
      <w:proofErr w:type="gramStart"/>
      <w:r w:rsidR="00D91BA2">
        <w:rPr>
          <w:rFonts w:ascii="FS Emeric" w:hAnsi="FS Emeric"/>
          <w:b/>
          <w:color w:val="004571"/>
          <w:sz w:val="24"/>
          <w:szCs w:val="24"/>
          <w:lang w:val="en-GB"/>
        </w:rPr>
        <w:t>…</w:t>
      </w:r>
      <w:r w:rsidRPr="00D91BA2">
        <w:rPr>
          <w:rFonts w:ascii="FS Emeric" w:hAnsi="FS Emeric"/>
          <w:b/>
          <w:color w:val="004571"/>
          <w:sz w:val="24"/>
          <w:szCs w:val="24"/>
          <w:lang w:val="en-GB"/>
        </w:rPr>
        <w:t>..</w:t>
      </w:r>
      <w:proofErr w:type="gramEnd"/>
      <w:r w:rsidRPr="00D91BA2">
        <w:rPr>
          <w:rFonts w:ascii="FS Emeric" w:hAnsi="FS Emeric"/>
          <w:b/>
          <w:color w:val="004571"/>
          <w:sz w:val="24"/>
          <w:szCs w:val="24"/>
          <w:lang w:val="en-GB"/>
        </w:rPr>
        <w:t>…………………...…………………</w:t>
      </w:r>
      <w:proofErr w:type="gramStart"/>
      <w:r w:rsidRPr="00D91BA2">
        <w:rPr>
          <w:rFonts w:ascii="FS Emeric" w:hAnsi="FS Emeric"/>
          <w:b/>
          <w:color w:val="004571"/>
          <w:sz w:val="24"/>
          <w:szCs w:val="24"/>
          <w:lang w:val="en-GB"/>
        </w:rPr>
        <w:t>…..</w:t>
      </w:r>
      <w:proofErr w:type="gramEnd"/>
      <w:r w:rsidRPr="00D91BA2">
        <w:rPr>
          <w:rFonts w:ascii="FS Emeric" w:hAnsi="FS Emeric"/>
          <w:b/>
          <w:color w:val="004571"/>
          <w:sz w:val="24"/>
          <w:szCs w:val="24"/>
          <w:lang w:val="en-GB"/>
        </w:rPr>
        <w:t>…....</w:t>
      </w:r>
      <w:r w:rsidR="00D91BA2">
        <w:rPr>
          <w:rFonts w:ascii="FS Emeric" w:hAnsi="FS Emeric"/>
          <w:b/>
          <w:color w:val="004571"/>
          <w:sz w:val="24"/>
          <w:szCs w:val="24"/>
          <w:lang w:val="en-GB"/>
        </w:rPr>
        <w:t xml:space="preserve"> </w:t>
      </w:r>
      <w:r w:rsidRPr="00D91BA2">
        <w:rPr>
          <w:rFonts w:ascii="FS Emeric" w:hAnsi="FS Emeric"/>
          <w:b/>
          <w:color w:val="004571"/>
          <w:sz w:val="24"/>
          <w:szCs w:val="24"/>
          <w:lang w:val="en-GB"/>
        </w:rPr>
        <w:t>4</w:t>
      </w:r>
    </w:p>
    <w:p w14:paraId="58406EFD" w14:textId="77777777" w:rsidR="00601F4C" w:rsidRPr="00D91BA2" w:rsidRDefault="00601F4C" w:rsidP="00601F4C">
      <w:pPr>
        <w:spacing w:line="360" w:lineRule="auto"/>
        <w:rPr>
          <w:rFonts w:ascii="FS Emeric" w:hAnsi="FS Emeric"/>
          <w:b/>
          <w:color w:val="004571"/>
          <w:sz w:val="24"/>
          <w:szCs w:val="24"/>
          <w:lang w:val="en-GB"/>
        </w:rPr>
      </w:pPr>
    </w:p>
    <w:p w14:paraId="3AEED46D" w14:textId="286E508D" w:rsidR="00601F4C" w:rsidRPr="00D91BA2" w:rsidRDefault="00601F4C" w:rsidP="00601F4C">
      <w:pPr>
        <w:spacing w:line="360" w:lineRule="auto"/>
        <w:rPr>
          <w:rFonts w:ascii="FS Emeric" w:hAnsi="FS Emeric"/>
          <w:b/>
          <w:color w:val="004571"/>
          <w:sz w:val="24"/>
          <w:szCs w:val="24"/>
          <w:lang w:val="en-GB"/>
        </w:rPr>
      </w:pPr>
      <w:r w:rsidRPr="00D91BA2">
        <w:rPr>
          <w:rFonts w:ascii="FS Emeric" w:hAnsi="FS Emeric"/>
          <w:b/>
          <w:color w:val="004571"/>
          <w:sz w:val="24"/>
          <w:szCs w:val="24"/>
          <w:lang w:val="en-GB"/>
        </w:rPr>
        <w:t xml:space="preserve">3. POLICIES </w:t>
      </w:r>
      <w:r w:rsidR="00D91BA2">
        <w:rPr>
          <w:rFonts w:ascii="FS Emeric" w:hAnsi="FS Emeric"/>
          <w:b/>
          <w:color w:val="004571"/>
          <w:sz w:val="24"/>
          <w:szCs w:val="24"/>
          <w:lang w:val="en-GB"/>
        </w:rPr>
        <w:t>…………………………….</w:t>
      </w:r>
      <w:r w:rsidRPr="00D91BA2">
        <w:rPr>
          <w:rFonts w:ascii="FS Emeric" w:hAnsi="FS Emeric"/>
          <w:b/>
          <w:color w:val="004571"/>
          <w:sz w:val="24"/>
          <w:szCs w:val="24"/>
          <w:lang w:val="en-GB"/>
        </w:rPr>
        <w:t>………………………………………………………………………...……….</w:t>
      </w:r>
      <w:r w:rsidR="00D91BA2">
        <w:rPr>
          <w:rFonts w:ascii="FS Emeric" w:hAnsi="FS Emeric"/>
          <w:b/>
          <w:color w:val="004571"/>
          <w:sz w:val="24"/>
          <w:szCs w:val="24"/>
          <w:lang w:val="en-GB"/>
        </w:rPr>
        <w:t xml:space="preserve"> </w:t>
      </w:r>
      <w:r w:rsidRPr="00D91BA2">
        <w:rPr>
          <w:rFonts w:ascii="FS Emeric" w:hAnsi="FS Emeric"/>
          <w:b/>
          <w:color w:val="004571"/>
          <w:sz w:val="24"/>
          <w:szCs w:val="24"/>
          <w:lang w:val="en-GB"/>
        </w:rPr>
        <w:t>5</w:t>
      </w:r>
    </w:p>
    <w:p w14:paraId="77581E61" w14:textId="08AE050E" w:rsidR="00601F4C" w:rsidRPr="00D91BA2" w:rsidRDefault="00601F4C" w:rsidP="00601F4C">
      <w:pPr>
        <w:spacing w:line="360" w:lineRule="auto"/>
        <w:ind w:firstLine="284"/>
        <w:rPr>
          <w:rFonts w:ascii="FS Emeric" w:hAnsi="FS Emeric"/>
          <w:b/>
          <w:color w:val="004571"/>
          <w:sz w:val="24"/>
          <w:szCs w:val="24"/>
          <w:lang w:val="en-GB"/>
        </w:rPr>
      </w:pPr>
      <w:r w:rsidRPr="00D91BA2">
        <w:rPr>
          <w:rFonts w:ascii="FS Emeric" w:hAnsi="FS Emeric"/>
          <w:b/>
          <w:color w:val="004571"/>
          <w:sz w:val="24"/>
          <w:szCs w:val="24"/>
          <w:lang w:val="en-GB"/>
        </w:rPr>
        <w:t>3.1. NUCLEAR SAFETY AND RADIATION PROTECTION ………...…………........</w:t>
      </w:r>
      <w:r w:rsidR="00D91BA2">
        <w:rPr>
          <w:rFonts w:ascii="FS Emeric" w:hAnsi="FS Emeric"/>
          <w:b/>
          <w:color w:val="004571"/>
          <w:sz w:val="24"/>
          <w:szCs w:val="24"/>
          <w:lang w:val="en-GB"/>
        </w:rPr>
        <w:t xml:space="preserve">.......... </w:t>
      </w:r>
      <w:r w:rsidRPr="00D91BA2">
        <w:rPr>
          <w:rFonts w:ascii="FS Emeric" w:hAnsi="FS Emeric"/>
          <w:b/>
          <w:color w:val="004571"/>
          <w:sz w:val="24"/>
          <w:szCs w:val="24"/>
          <w:lang w:val="en-GB"/>
        </w:rPr>
        <w:t>5</w:t>
      </w:r>
    </w:p>
    <w:p w14:paraId="0A9265B4" w14:textId="1B1F3CF1" w:rsidR="00601F4C" w:rsidRPr="00D91BA2" w:rsidRDefault="00601F4C" w:rsidP="00BD1A23">
      <w:pPr>
        <w:spacing w:line="360" w:lineRule="auto"/>
        <w:ind w:firstLine="284"/>
        <w:rPr>
          <w:rFonts w:ascii="FS Emeric" w:hAnsi="FS Emeric"/>
          <w:b/>
          <w:color w:val="004571"/>
          <w:sz w:val="24"/>
          <w:szCs w:val="24"/>
          <w:lang w:val="en-GB"/>
        </w:rPr>
      </w:pPr>
      <w:r w:rsidRPr="00D91BA2">
        <w:rPr>
          <w:rFonts w:ascii="FS Emeric" w:hAnsi="FS Emeric"/>
          <w:b/>
          <w:color w:val="004571"/>
          <w:sz w:val="24"/>
          <w:szCs w:val="24"/>
          <w:lang w:val="en-GB"/>
        </w:rPr>
        <w:t xml:space="preserve">3.2. RADIOACTIVE WASTE AND </w:t>
      </w:r>
      <w:r w:rsidR="00492F26">
        <w:rPr>
          <w:rFonts w:ascii="FS Emeric" w:hAnsi="FS Emeric"/>
          <w:b/>
          <w:color w:val="004571"/>
          <w:sz w:val="24"/>
          <w:szCs w:val="24"/>
          <w:lang w:val="en-GB"/>
        </w:rPr>
        <w:t>SPENT</w:t>
      </w:r>
      <w:r w:rsidRPr="00D91BA2">
        <w:rPr>
          <w:rFonts w:ascii="FS Emeric" w:hAnsi="FS Emeric"/>
          <w:b/>
          <w:color w:val="004571"/>
          <w:sz w:val="24"/>
          <w:szCs w:val="24"/>
          <w:lang w:val="en-GB"/>
        </w:rPr>
        <w:t xml:space="preserve"> FUEL ………………….…………………</w:t>
      </w:r>
      <w:r w:rsidR="00314469" w:rsidRPr="00D91BA2">
        <w:rPr>
          <w:rFonts w:ascii="FS Emeric" w:hAnsi="FS Emeric"/>
          <w:b/>
          <w:color w:val="004571"/>
          <w:sz w:val="24"/>
          <w:szCs w:val="24"/>
          <w:lang w:val="en-GB"/>
        </w:rPr>
        <w:t>..</w:t>
      </w:r>
      <w:r w:rsidRPr="00D91BA2">
        <w:rPr>
          <w:rFonts w:ascii="FS Emeric" w:hAnsi="FS Emeric"/>
          <w:b/>
          <w:color w:val="004571"/>
          <w:sz w:val="24"/>
          <w:szCs w:val="24"/>
          <w:lang w:val="en-GB"/>
        </w:rPr>
        <w:t>.</w:t>
      </w:r>
      <w:r w:rsidR="00D91BA2">
        <w:rPr>
          <w:rFonts w:ascii="FS Emeric" w:hAnsi="FS Emeric"/>
          <w:b/>
          <w:color w:val="004571"/>
          <w:sz w:val="24"/>
          <w:szCs w:val="24"/>
          <w:lang w:val="en-GB"/>
        </w:rPr>
        <w:t xml:space="preserve">.............. </w:t>
      </w:r>
      <w:r w:rsidRPr="00D91BA2">
        <w:rPr>
          <w:rFonts w:ascii="FS Emeric" w:hAnsi="FS Emeric"/>
          <w:b/>
          <w:color w:val="004571"/>
          <w:sz w:val="24"/>
          <w:szCs w:val="24"/>
          <w:lang w:val="en-GB"/>
        </w:rPr>
        <w:t>6</w:t>
      </w:r>
    </w:p>
    <w:p w14:paraId="2D54649D" w14:textId="77777777" w:rsidR="00601F4C" w:rsidRPr="00D91BA2" w:rsidRDefault="00601F4C" w:rsidP="00601F4C">
      <w:pPr>
        <w:spacing w:line="360" w:lineRule="auto"/>
        <w:rPr>
          <w:rFonts w:ascii="FS Emeric" w:hAnsi="FS Emeric"/>
          <w:b/>
          <w:color w:val="004571"/>
          <w:sz w:val="24"/>
          <w:szCs w:val="24"/>
          <w:lang w:val="en-GB"/>
        </w:rPr>
      </w:pPr>
    </w:p>
    <w:p w14:paraId="19A493AF" w14:textId="4FA1C178" w:rsidR="00601F4C" w:rsidRPr="00D91BA2" w:rsidRDefault="00601F4C" w:rsidP="00601F4C">
      <w:pPr>
        <w:spacing w:line="360" w:lineRule="auto"/>
        <w:rPr>
          <w:rFonts w:ascii="FS Emeric" w:hAnsi="FS Emeric"/>
          <w:b/>
          <w:color w:val="004571"/>
          <w:sz w:val="24"/>
          <w:szCs w:val="24"/>
          <w:lang w:val="en-GB"/>
        </w:rPr>
      </w:pPr>
      <w:r w:rsidRPr="00D91BA2">
        <w:rPr>
          <w:rFonts w:ascii="FS Emeric" w:hAnsi="FS Emeric"/>
          <w:b/>
          <w:color w:val="004571"/>
          <w:sz w:val="24"/>
          <w:szCs w:val="24"/>
          <w:lang w:val="en-GB"/>
        </w:rPr>
        <w:t>4. MANAGEMENT</w:t>
      </w:r>
      <w:r w:rsidR="00314469" w:rsidRPr="00D91BA2">
        <w:rPr>
          <w:rFonts w:ascii="FS Emeric" w:hAnsi="FS Emeric"/>
          <w:b/>
          <w:color w:val="004571"/>
          <w:sz w:val="24"/>
          <w:szCs w:val="24"/>
          <w:lang w:val="en-GB"/>
        </w:rPr>
        <w:t xml:space="preserve"> SYSTEMS</w:t>
      </w:r>
      <w:r w:rsidR="00D91BA2">
        <w:rPr>
          <w:rFonts w:ascii="FS Emeric" w:hAnsi="FS Emeric"/>
          <w:b/>
          <w:color w:val="004571"/>
          <w:sz w:val="24"/>
          <w:szCs w:val="24"/>
          <w:lang w:val="en-GB"/>
        </w:rPr>
        <w:t xml:space="preserve"> ………………….</w:t>
      </w:r>
      <w:r w:rsidR="00314469" w:rsidRPr="00D91BA2">
        <w:rPr>
          <w:rFonts w:ascii="FS Emeric" w:hAnsi="FS Emeric"/>
          <w:b/>
          <w:color w:val="004571"/>
          <w:sz w:val="24"/>
          <w:szCs w:val="24"/>
          <w:lang w:val="en-GB"/>
        </w:rPr>
        <w:t>….…………………………………………………………</w:t>
      </w:r>
      <w:proofErr w:type="gramStart"/>
      <w:r w:rsidRPr="00D91BA2">
        <w:rPr>
          <w:rFonts w:ascii="FS Emeric" w:hAnsi="FS Emeric"/>
          <w:b/>
          <w:color w:val="004571"/>
          <w:sz w:val="24"/>
          <w:szCs w:val="24"/>
          <w:lang w:val="en-GB"/>
        </w:rPr>
        <w:t>…</w:t>
      </w:r>
      <w:r w:rsidR="00D91BA2">
        <w:rPr>
          <w:rFonts w:ascii="FS Emeric" w:hAnsi="FS Emeric"/>
          <w:b/>
          <w:color w:val="004571"/>
          <w:sz w:val="24"/>
          <w:szCs w:val="24"/>
          <w:lang w:val="en-GB"/>
        </w:rPr>
        <w:t>..</w:t>
      </w:r>
      <w:proofErr w:type="gramEnd"/>
      <w:r w:rsidR="00D91BA2">
        <w:rPr>
          <w:rFonts w:ascii="FS Emeric" w:hAnsi="FS Emeric"/>
          <w:b/>
          <w:color w:val="004571"/>
          <w:sz w:val="24"/>
          <w:szCs w:val="24"/>
          <w:lang w:val="en-GB"/>
        </w:rPr>
        <w:t xml:space="preserve"> </w:t>
      </w:r>
      <w:r w:rsidRPr="00D91BA2">
        <w:rPr>
          <w:rFonts w:ascii="FS Emeric" w:hAnsi="FS Emeric"/>
          <w:b/>
          <w:color w:val="004571"/>
          <w:sz w:val="24"/>
          <w:szCs w:val="24"/>
          <w:lang w:val="en-GB"/>
        </w:rPr>
        <w:t>8</w:t>
      </w:r>
    </w:p>
    <w:p w14:paraId="59C26056" w14:textId="41FE16DD" w:rsidR="00601F4C" w:rsidRPr="00D91BA2" w:rsidRDefault="00601F4C" w:rsidP="00601F4C">
      <w:pPr>
        <w:spacing w:line="360" w:lineRule="auto"/>
        <w:ind w:firstLine="284"/>
        <w:rPr>
          <w:rFonts w:ascii="FS Emeric" w:hAnsi="FS Emeric"/>
          <w:b/>
          <w:color w:val="004571"/>
          <w:sz w:val="24"/>
          <w:szCs w:val="24"/>
          <w:lang w:val="en-GB"/>
        </w:rPr>
      </w:pPr>
      <w:r w:rsidRPr="00D91BA2">
        <w:rPr>
          <w:rFonts w:ascii="FS Emeric" w:hAnsi="FS Emeric"/>
          <w:b/>
          <w:color w:val="004571"/>
          <w:sz w:val="24"/>
          <w:szCs w:val="24"/>
          <w:lang w:val="en-GB"/>
        </w:rPr>
        <w:t>4.1. REGULATIONS</w:t>
      </w:r>
      <w:proofErr w:type="gramStart"/>
      <w:r w:rsidRPr="00D91BA2">
        <w:rPr>
          <w:rFonts w:ascii="FS Emeric" w:hAnsi="FS Emeric"/>
          <w:b/>
          <w:color w:val="004571"/>
          <w:sz w:val="24"/>
          <w:szCs w:val="24"/>
          <w:lang w:val="en-GB"/>
        </w:rPr>
        <w:t xml:space="preserve"> ..</w:t>
      </w:r>
      <w:proofErr w:type="gramEnd"/>
      <w:r w:rsidRPr="00D91BA2">
        <w:rPr>
          <w:rFonts w:ascii="FS Emeric" w:hAnsi="FS Emeric"/>
          <w:b/>
          <w:color w:val="004571"/>
          <w:sz w:val="24"/>
          <w:szCs w:val="24"/>
          <w:lang w:val="en-GB"/>
        </w:rPr>
        <w:t>………………………………………………………………….....</w:t>
      </w:r>
      <w:r w:rsidR="00D91BA2">
        <w:rPr>
          <w:rFonts w:ascii="FS Emeric" w:hAnsi="FS Emeric"/>
          <w:b/>
          <w:color w:val="004571"/>
          <w:sz w:val="24"/>
          <w:szCs w:val="24"/>
          <w:lang w:val="en-GB"/>
        </w:rPr>
        <w:t xml:space="preserve">........................... </w:t>
      </w:r>
      <w:r w:rsidRPr="00D91BA2">
        <w:rPr>
          <w:rFonts w:ascii="FS Emeric" w:hAnsi="FS Emeric"/>
          <w:b/>
          <w:color w:val="004571"/>
          <w:sz w:val="24"/>
          <w:szCs w:val="24"/>
          <w:lang w:val="en-GB"/>
        </w:rPr>
        <w:t>8</w:t>
      </w:r>
    </w:p>
    <w:p w14:paraId="10F6B330" w14:textId="49B989C9" w:rsidR="00601F4C" w:rsidRPr="00D91BA2" w:rsidRDefault="00601F4C" w:rsidP="00601F4C">
      <w:pPr>
        <w:spacing w:line="360" w:lineRule="auto"/>
        <w:ind w:firstLine="284"/>
        <w:rPr>
          <w:rFonts w:ascii="FS Emeric" w:hAnsi="FS Emeric"/>
          <w:b/>
          <w:color w:val="004571"/>
          <w:sz w:val="24"/>
          <w:szCs w:val="24"/>
          <w:lang w:val="en-GB"/>
        </w:rPr>
      </w:pPr>
      <w:r w:rsidRPr="00D91BA2">
        <w:rPr>
          <w:rFonts w:ascii="FS Emeric" w:hAnsi="FS Emeric"/>
          <w:b/>
          <w:color w:val="004571"/>
          <w:sz w:val="24"/>
          <w:szCs w:val="24"/>
          <w:lang w:val="en-GB"/>
        </w:rPr>
        <w:t>4.2. GENERAL SYSTEMS ….………………………………………………</w:t>
      </w:r>
      <w:proofErr w:type="gramStart"/>
      <w:r w:rsidRPr="00D91BA2">
        <w:rPr>
          <w:rFonts w:ascii="FS Emeric" w:hAnsi="FS Emeric"/>
          <w:b/>
          <w:color w:val="004571"/>
          <w:sz w:val="24"/>
          <w:szCs w:val="24"/>
          <w:lang w:val="en-GB"/>
        </w:rPr>
        <w:t>…..</w:t>
      </w:r>
      <w:proofErr w:type="gramEnd"/>
      <w:r w:rsidRPr="00D91BA2">
        <w:rPr>
          <w:rFonts w:ascii="FS Emeric" w:hAnsi="FS Emeric"/>
          <w:b/>
          <w:color w:val="004571"/>
          <w:sz w:val="24"/>
          <w:szCs w:val="24"/>
          <w:lang w:val="en-GB"/>
        </w:rPr>
        <w:t>…….....</w:t>
      </w:r>
      <w:r w:rsidR="00D91BA2">
        <w:rPr>
          <w:rFonts w:ascii="FS Emeric" w:hAnsi="FS Emeric"/>
          <w:b/>
          <w:color w:val="004571"/>
          <w:sz w:val="24"/>
          <w:szCs w:val="24"/>
          <w:lang w:val="en-GB"/>
        </w:rPr>
        <w:t xml:space="preserve">......................... </w:t>
      </w:r>
      <w:r w:rsidRPr="00D91BA2">
        <w:rPr>
          <w:rFonts w:ascii="FS Emeric" w:hAnsi="FS Emeric"/>
          <w:b/>
          <w:color w:val="004571"/>
          <w:sz w:val="24"/>
          <w:szCs w:val="24"/>
          <w:lang w:val="en-GB"/>
        </w:rPr>
        <w:t>8</w:t>
      </w:r>
    </w:p>
    <w:p w14:paraId="6344FA26" w14:textId="1F6F9392" w:rsidR="00601F4C" w:rsidRPr="00D91BA2" w:rsidRDefault="00601F4C" w:rsidP="00601F4C">
      <w:pPr>
        <w:spacing w:line="360" w:lineRule="auto"/>
        <w:ind w:firstLine="284"/>
        <w:rPr>
          <w:rFonts w:ascii="FS Emeric" w:hAnsi="FS Emeric"/>
          <w:b/>
          <w:color w:val="004571"/>
          <w:sz w:val="24"/>
          <w:szCs w:val="24"/>
          <w:lang w:val="en-GB"/>
        </w:rPr>
      </w:pPr>
      <w:r w:rsidRPr="00D91BA2">
        <w:rPr>
          <w:rFonts w:ascii="FS Emeric" w:hAnsi="FS Emeric"/>
          <w:b/>
          <w:color w:val="004571"/>
          <w:sz w:val="24"/>
          <w:szCs w:val="24"/>
          <w:lang w:val="en-GB"/>
        </w:rPr>
        <w:t>4.3. SPECIFIC SYSTEMS ………</w:t>
      </w:r>
      <w:proofErr w:type="gramStart"/>
      <w:r w:rsidRPr="00D91BA2">
        <w:rPr>
          <w:rFonts w:ascii="FS Emeric" w:hAnsi="FS Emeric"/>
          <w:b/>
          <w:color w:val="004571"/>
          <w:sz w:val="24"/>
          <w:szCs w:val="24"/>
          <w:lang w:val="en-GB"/>
        </w:rPr>
        <w:t>…..</w:t>
      </w:r>
      <w:proofErr w:type="gramEnd"/>
      <w:r w:rsidRPr="00D91BA2">
        <w:rPr>
          <w:rFonts w:ascii="FS Emeric" w:hAnsi="FS Emeric"/>
          <w:b/>
          <w:color w:val="004571"/>
          <w:sz w:val="24"/>
          <w:szCs w:val="24"/>
          <w:lang w:val="en-GB"/>
        </w:rPr>
        <w:t>……………………………………………….....</w:t>
      </w:r>
      <w:r w:rsidR="00D91BA2">
        <w:rPr>
          <w:rFonts w:ascii="FS Emeric" w:hAnsi="FS Emeric"/>
          <w:b/>
          <w:color w:val="004571"/>
          <w:sz w:val="24"/>
          <w:szCs w:val="24"/>
          <w:lang w:val="en-GB"/>
        </w:rPr>
        <w:t xml:space="preserve">........................ </w:t>
      </w:r>
      <w:r w:rsidRPr="00D91BA2">
        <w:rPr>
          <w:rFonts w:ascii="FS Emeric" w:hAnsi="FS Emeric"/>
          <w:b/>
          <w:color w:val="004571"/>
          <w:sz w:val="24"/>
          <w:szCs w:val="24"/>
          <w:lang w:val="en-GB"/>
        </w:rPr>
        <w:t>10</w:t>
      </w:r>
    </w:p>
    <w:p w14:paraId="16F620D4" w14:textId="6DB71C47" w:rsidR="00601F4C" w:rsidRPr="00D91BA2" w:rsidRDefault="00601F4C" w:rsidP="00601F4C">
      <w:pPr>
        <w:spacing w:line="360" w:lineRule="auto"/>
        <w:ind w:left="709"/>
        <w:rPr>
          <w:rFonts w:ascii="FS Emeric" w:hAnsi="FS Emeric"/>
          <w:b/>
          <w:color w:val="004571"/>
          <w:sz w:val="24"/>
          <w:szCs w:val="24"/>
          <w:lang w:val="en-GB"/>
        </w:rPr>
      </w:pPr>
      <w:r w:rsidRPr="00D91BA2">
        <w:rPr>
          <w:rFonts w:ascii="FS Emeric" w:hAnsi="FS Emeric"/>
          <w:b/>
          <w:color w:val="004571"/>
          <w:sz w:val="24"/>
          <w:szCs w:val="24"/>
          <w:lang w:val="en-GB"/>
        </w:rPr>
        <w:t>4.3.1. SPECIFIC SYSTEMS FOR NUCLEAR SAFETY AND</w:t>
      </w:r>
      <w:r w:rsidR="008762E0">
        <w:rPr>
          <w:rFonts w:ascii="FS Emeric" w:hAnsi="FS Emeric"/>
          <w:b/>
          <w:color w:val="004571"/>
          <w:sz w:val="24"/>
          <w:szCs w:val="24"/>
          <w:lang w:val="en-GB"/>
        </w:rPr>
        <w:t xml:space="preserve"> </w:t>
      </w:r>
      <w:r w:rsidRPr="00D91BA2">
        <w:rPr>
          <w:rFonts w:ascii="FS Emeric" w:hAnsi="FS Emeric"/>
          <w:b/>
          <w:color w:val="004571"/>
          <w:sz w:val="24"/>
          <w:szCs w:val="24"/>
          <w:lang w:val="en-GB"/>
        </w:rPr>
        <w:t>RADIATION PROTECTION ….…………</w:t>
      </w:r>
      <w:proofErr w:type="gramStart"/>
      <w:r w:rsidRPr="00D91BA2">
        <w:rPr>
          <w:rFonts w:ascii="FS Emeric" w:hAnsi="FS Emeric"/>
          <w:b/>
          <w:color w:val="004571"/>
          <w:sz w:val="24"/>
          <w:szCs w:val="24"/>
          <w:lang w:val="en-GB"/>
        </w:rPr>
        <w:t>…..</w:t>
      </w:r>
      <w:proofErr w:type="gramEnd"/>
      <w:r w:rsidRPr="00D91BA2">
        <w:rPr>
          <w:rFonts w:ascii="FS Emeric" w:hAnsi="FS Emeric"/>
          <w:b/>
          <w:color w:val="004571"/>
          <w:sz w:val="24"/>
          <w:szCs w:val="24"/>
          <w:lang w:val="en-GB"/>
        </w:rPr>
        <w:t>……………………………………</w:t>
      </w:r>
      <w:r w:rsidR="00D91BA2">
        <w:rPr>
          <w:rFonts w:ascii="FS Emeric" w:hAnsi="FS Emeric"/>
          <w:b/>
          <w:color w:val="004571"/>
          <w:sz w:val="24"/>
          <w:szCs w:val="24"/>
          <w:lang w:val="en-GB"/>
        </w:rPr>
        <w:t>……</w:t>
      </w:r>
      <w:r w:rsidR="008762E0">
        <w:rPr>
          <w:rFonts w:ascii="FS Emeric" w:hAnsi="FS Emeric"/>
          <w:b/>
          <w:color w:val="004571"/>
          <w:sz w:val="24"/>
          <w:szCs w:val="24"/>
          <w:lang w:val="en-GB"/>
        </w:rPr>
        <w:t>………………………………</w:t>
      </w:r>
      <w:proofErr w:type="gramStart"/>
      <w:r w:rsidR="008762E0">
        <w:rPr>
          <w:rFonts w:ascii="FS Emeric" w:hAnsi="FS Emeric"/>
          <w:b/>
          <w:color w:val="004571"/>
          <w:sz w:val="24"/>
          <w:szCs w:val="24"/>
          <w:lang w:val="en-GB"/>
        </w:rPr>
        <w:t>…..</w:t>
      </w:r>
      <w:proofErr w:type="gramEnd"/>
      <w:r w:rsidR="00D91BA2">
        <w:rPr>
          <w:rFonts w:ascii="FS Emeric" w:hAnsi="FS Emeric"/>
          <w:b/>
          <w:color w:val="004571"/>
          <w:sz w:val="24"/>
          <w:szCs w:val="24"/>
          <w:lang w:val="en-GB"/>
        </w:rPr>
        <w:t xml:space="preserve"> </w:t>
      </w:r>
      <w:r w:rsidRPr="00D91BA2">
        <w:rPr>
          <w:rFonts w:ascii="FS Emeric" w:hAnsi="FS Emeric"/>
          <w:b/>
          <w:color w:val="004571"/>
          <w:sz w:val="24"/>
          <w:szCs w:val="24"/>
          <w:lang w:val="en-GB"/>
        </w:rPr>
        <w:t>10</w:t>
      </w:r>
    </w:p>
    <w:p w14:paraId="7B562DB1" w14:textId="7CF438EF" w:rsidR="00601F4C" w:rsidRPr="00D91BA2" w:rsidRDefault="00601F4C" w:rsidP="00601F4C">
      <w:pPr>
        <w:spacing w:line="360" w:lineRule="auto"/>
        <w:ind w:left="709"/>
        <w:rPr>
          <w:rFonts w:ascii="FS Emeric" w:hAnsi="FS Emeric"/>
          <w:b/>
          <w:color w:val="004571"/>
          <w:sz w:val="24"/>
          <w:szCs w:val="24"/>
          <w:lang w:val="en-GB"/>
        </w:rPr>
      </w:pPr>
      <w:r w:rsidRPr="00D91BA2">
        <w:rPr>
          <w:rFonts w:ascii="FS Emeric" w:hAnsi="FS Emeric"/>
          <w:b/>
          <w:color w:val="004571"/>
          <w:sz w:val="24"/>
          <w:szCs w:val="24"/>
          <w:lang w:val="en-GB"/>
        </w:rPr>
        <w:t xml:space="preserve">4.3.2. </w:t>
      </w:r>
      <w:r w:rsidR="0007119D" w:rsidRPr="00D91BA2">
        <w:rPr>
          <w:rFonts w:ascii="FS Emeric" w:hAnsi="FS Emeric"/>
          <w:b/>
          <w:color w:val="004571"/>
          <w:sz w:val="24"/>
          <w:szCs w:val="24"/>
          <w:lang w:val="en-GB"/>
        </w:rPr>
        <w:t xml:space="preserve">SPECIFIC RADIOACTIVE WASTE AND </w:t>
      </w:r>
      <w:r w:rsidR="00CF0874">
        <w:rPr>
          <w:rFonts w:ascii="FS Emeric" w:hAnsi="FS Emeric"/>
          <w:b/>
          <w:color w:val="004571"/>
          <w:sz w:val="24"/>
          <w:szCs w:val="24"/>
          <w:lang w:val="en-GB"/>
        </w:rPr>
        <w:t>SPENT</w:t>
      </w:r>
      <w:r w:rsidR="0007119D" w:rsidRPr="00D91BA2">
        <w:rPr>
          <w:rFonts w:ascii="FS Emeric" w:hAnsi="FS Emeric"/>
          <w:b/>
          <w:color w:val="004571"/>
          <w:sz w:val="24"/>
          <w:szCs w:val="24"/>
          <w:lang w:val="en-GB"/>
        </w:rPr>
        <w:t xml:space="preserve"> FUEL SYSTEMS</w:t>
      </w:r>
      <w:r w:rsidR="008762E0">
        <w:rPr>
          <w:rFonts w:ascii="FS Emeric" w:hAnsi="FS Emeric"/>
          <w:b/>
          <w:color w:val="004571"/>
          <w:sz w:val="24"/>
          <w:szCs w:val="24"/>
          <w:lang w:val="en-GB"/>
        </w:rPr>
        <w:t xml:space="preserve"> </w:t>
      </w:r>
      <w:proofErr w:type="gramStart"/>
      <w:r w:rsidR="008762E0">
        <w:rPr>
          <w:rFonts w:ascii="FS Emeric" w:hAnsi="FS Emeric"/>
          <w:b/>
          <w:color w:val="004571"/>
          <w:sz w:val="24"/>
          <w:szCs w:val="24"/>
          <w:lang w:val="en-GB"/>
        </w:rPr>
        <w:t>…..</w:t>
      </w:r>
      <w:proofErr w:type="gramEnd"/>
      <w:r w:rsidRPr="00D91BA2">
        <w:rPr>
          <w:rFonts w:ascii="FS Emeric" w:hAnsi="FS Emeric"/>
          <w:b/>
          <w:color w:val="004571"/>
          <w:sz w:val="24"/>
          <w:szCs w:val="24"/>
          <w:lang w:val="en-GB"/>
        </w:rPr>
        <w:t>…</w:t>
      </w:r>
      <w:r w:rsidR="008762E0">
        <w:rPr>
          <w:rFonts w:ascii="FS Emeric" w:hAnsi="FS Emeric"/>
          <w:b/>
          <w:color w:val="004571"/>
          <w:sz w:val="24"/>
          <w:szCs w:val="24"/>
          <w:lang w:val="en-GB"/>
        </w:rPr>
        <w:t xml:space="preserve"> </w:t>
      </w:r>
      <w:r w:rsidRPr="00D91BA2">
        <w:rPr>
          <w:rFonts w:ascii="FS Emeric" w:hAnsi="FS Emeric"/>
          <w:b/>
          <w:color w:val="004571"/>
          <w:sz w:val="24"/>
          <w:szCs w:val="24"/>
          <w:lang w:val="en-GB"/>
        </w:rPr>
        <w:t>14</w:t>
      </w:r>
    </w:p>
    <w:p w14:paraId="3423E6D9" w14:textId="77777777" w:rsidR="00601F4C" w:rsidRPr="00D91BA2" w:rsidRDefault="00601F4C" w:rsidP="00601F4C">
      <w:pPr>
        <w:spacing w:line="360" w:lineRule="auto"/>
        <w:rPr>
          <w:rFonts w:ascii="FS Emeric" w:hAnsi="FS Emeric"/>
          <w:b/>
          <w:color w:val="004571"/>
          <w:sz w:val="24"/>
          <w:szCs w:val="24"/>
          <w:lang w:val="en-GB"/>
        </w:rPr>
      </w:pPr>
    </w:p>
    <w:p w14:paraId="605BDCEF" w14:textId="7F432DE3" w:rsidR="00601F4C" w:rsidRPr="00D91BA2" w:rsidRDefault="00601F4C" w:rsidP="00601F4C">
      <w:pPr>
        <w:spacing w:line="360" w:lineRule="auto"/>
        <w:rPr>
          <w:rFonts w:ascii="FS Emeric" w:hAnsi="FS Emeric"/>
          <w:b/>
          <w:color w:val="004571"/>
          <w:sz w:val="24"/>
          <w:szCs w:val="24"/>
          <w:lang w:val="en-GB"/>
        </w:rPr>
      </w:pPr>
      <w:r w:rsidRPr="00D91BA2">
        <w:rPr>
          <w:rFonts w:ascii="FS Emeric" w:hAnsi="FS Emeric"/>
          <w:b/>
          <w:color w:val="004571"/>
          <w:sz w:val="24"/>
          <w:szCs w:val="24"/>
          <w:lang w:val="en-GB"/>
        </w:rPr>
        <w:t>5. RESULTS ……………………...…………………………………………………………</w:t>
      </w:r>
      <w:r w:rsidR="008762E0">
        <w:rPr>
          <w:rFonts w:ascii="FS Emeric" w:hAnsi="FS Emeric"/>
          <w:b/>
          <w:color w:val="004571"/>
          <w:sz w:val="24"/>
          <w:szCs w:val="24"/>
          <w:lang w:val="en-GB"/>
        </w:rPr>
        <w:t xml:space="preserve">…………………………… </w:t>
      </w:r>
      <w:r w:rsidRPr="00D91BA2">
        <w:rPr>
          <w:rFonts w:ascii="FS Emeric" w:hAnsi="FS Emeric"/>
          <w:b/>
          <w:color w:val="004571"/>
          <w:sz w:val="24"/>
          <w:szCs w:val="24"/>
          <w:lang w:val="en-GB"/>
        </w:rPr>
        <w:t>1</w:t>
      </w:r>
      <w:r w:rsidR="007D0ACA" w:rsidRPr="00D91BA2">
        <w:rPr>
          <w:rFonts w:ascii="FS Emeric" w:hAnsi="FS Emeric"/>
          <w:b/>
          <w:color w:val="004571"/>
          <w:sz w:val="24"/>
          <w:szCs w:val="24"/>
          <w:lang w:val="en-GB"/>
        </w:rPr>
        <w:t>7</w:t>
      </w:r>
    </w:p>
    <w:p w14:paraId="3F37AF51" w14:textId="0C6152D5" w:rsidR="00601F4C" w:rsidRPr="00D91BA2" w:rsidRDefault="00601F4C" w:rsidP="00601F4C">
      <w:pPr>
        <w:spacing w:line="360" w:lineRule="auto"/>
        <w:ind w:left="284"/>
        <w:rPr>
          <w:rFonts w:ascii="FS Emeric" w:hAnsi="FS Emeric"/>
          <w:b/>
          <w:color w:val="004571"/>
          <w:sz w:val="24"/>
          <w:szCs w:val="24"/>
          <w:lang w:val="en-GB"/>
        </w:rPr>
      </w:pPr>
      <w:r w:rsidRPr="00D91BA2">
        <w:rPr>
          <w:rFonts w:ascii="FS Emeric" w:hAnsi="FS Emeric"/>
          <w:b/>
          <w:color w:val="004571"/>
          <w:sz w:val="24"/>
          <w:szCs w:val="24"/>
          <w:lang w:val="en-GB"/>
        </w:rPr>
        <w:t>5.1. NUCLEAR SAFETY AND RADIATION PROTECTION INDICATORS ………</w:t>
      </w:r>
      <w:r w:rsidR="008762E0">
        <w:rPr>
          <w:rFonts w:ascii="FS Emeric" w:hAnsi="FS Emeric"/>
          <w:b/>
          <w:color w:val="004571"/>
          <w:sz w:val="24"/>
          <w:szCs w:val="24"/>
          <w:lang w:val="en-GB"/>
        </w:rPr>
        <w:t xml:space="preserve">…. </w:t>
      </w:r>
      <w:r w:rsidRPr="00D91BA2">
        <w:rPr>
          <w:rFonts w:ascii="FS Emeric" w:hAnsi="FS Emeric"/>
          <w:b/>
          <w:color w:val="004571"/>
          <w:sz w:val="24"/>
          <w:szCs w:val="24"/>
          <w:lang w:val="en-GB"/>
        </w:rPr>
        <w:t>1</w:t>
      </w:r>
      <w:r w:rsidR="007D0ACA" w:rsidRPr="00D91BA2">
        <w:rPr>
          <w:rFonts w:ascii="FS Emeric" w:hAnsi="FS Emeric"/>
          <w:b/>
          <w:color w:val="004571"/>
          <w:sz w:val="24"/>
          <w:szCs w:val="24"/>
          <w:lang w:val="en-GB"/>
        </w:rPr>
        <w:t>7</w:t>
      </w:r>
    </w:p>
    <w:p w14:paraId="564D7EE1" w14:textId="24AFCCBE" w:rsidR="00601F4C" w:rsidRPr="00D91BA2" w:rsidRDefault="00601F4C" w:rsidP="00314469">
      <w:pPr>
        <w:spacing w:line="360" w:lineRule="auto"/>
        <w:ind w:left="284"/>
        <w:rPr>
          <w:rFonts w:ascii="FS Emeric" w:hAnsi="FS Emeric"/>
          <w:b/>
          <w:color w:val="004165"/>
          <w:sz w:val="36"/>
          <w:szCs w:val="36"/>
          <w:lang w:val="en-GB"/>
        </w:rPr>
      </w:pPr>
      <w:r w:rsidRPr="00D91BA2">
        <w:rPr>
          <w:rFonts w:ascii="FS Emeric" w:hAnsi="FS Emeric"/>
          <w:b/>
          <w:color w:val="004571"/>
          <w:sz w:val="24"/>
          <w:szCs w:val="24"/>
          <w:lang w:val="en-GB"/>
        </w:rPr>
        <w:t xml:space="preserve">5.2. RADIOACTIVE WASTE AND </w:t>
      </w:r>
      <w:r w:rsidR="00CF0874">
        <w:rPr>
          <w:rFonts w:ascii="FS Emeric" w:hAnsi="FS Emeric"/>
          <w:b/>
          <w:color w:val="004571"/>
          <w:sz w:val="24"/>
          <w:szCs w:val="24"/>
          <w:lang w:val="en-GB"/>
        </w:rPr>
        <w:t>SPENT</w:t>
      </w:r>
      <w:r w:rsidRPr="00D91BA2">
        <w:rPr>
          <w:rFonts w:ascii="FS Emeric" w:hAnsi="FS Emeric"/>
          <w:b/>
          <w:color w:val="004571"/>
          <w:sz w:val="24"/>
          <w:szCs w:val="24"/>
          <w:lang w:val="en-GB"/>
        </w:rPr>
        <w:t xml:space="preserve"> FUEL MANAGEMENT </w:t>
      </w:r>
      <w:proofErr w:type="gramStart"/>
      <w:r w:rsidRPr="00D91BA2">
        <w:rPr>
          <w:rFonts w:ascii="FS Emeric" w:hAnsi="FS Emeric"/>
          <w:b/>
          <w:color w:val="004571"/>
          <w:sz w:val="24"/>
          <w:szCs w:val="24"/>
          <w:lang w:val="en-GB"/>
        </w:rPr>
        <w:t>INDICATORS</w:t>
      </w:r>
      <w:r w:rsidR="008762E0">
        <w:rPr>
          <w:rFonts w:ascii="FS Emeric" w:hAnsi="FS Emeric"/>
          <w:b/>
          <w:color w:val="004571"/>
          <w:sz w:val="24"/>
          <w:szCs w:val="24"/>
          <w:lang w:val="en-GB"/>
        </w:rPr>
        <w:t xml:space="preserve"> </w:t>
      </w:r>
      <w:r w:rsidR="00BD1A23" w:rsidRPr="00D91BA2">
        <w:rPr>
          <w:rFonts w:ascii="FS Emeric" w:hAnsi="FS Emeric"/>
          <w:b/>
          <w:color w:val="004571"/>
          <w:sz w:val="24"/>
          <w:szCs w:val="24"/>
          <w:lang w:val="en-GB"/>
        </w:rPr>
        <w:t>.</w:t>
      </w:r>
      <w:proofErr w:type="gramEnd"/>
      <w:r w:rsidR="008762E0">
        <w:rPr>
          <w:rFonts w:ascii="FS Emeric" w:hAnsi="FS Emeric"/>
          <w:b/>
          <w:color w:val="004571"/>
          <w:sz w:val="24"/>
          <w:szCs w:val="24"/>
          <w:lang w:val="en-GB"/>
        </w:rPr>
        <w:t xml:space="preserve"> </w:t>
      </w:r>
      <w:r w:rsidR="00314469" w:rsidRPr="00D91BA2">
        <w:rPr>
          <w:rFonts w:ascii="FS Emeric" w:hAnsi="FS Emeric"/>
          <w:b/>
          <w:color w:val="004571"/>
          <w:sz w:val="24"/>
          <w:szCs w:val="24"/>
          <w:lang w:val="en-GB"/>
        </w:rPr>
        <w:t>2</w:t>
      </w:r>
      <w:r w:rsidR="001204B1">
        <w:rPr>
          <w:rFonts w:ascii="FS Emeric" w:hAnsi="FS Emeric"/>
          <w:b/>
          <w:color w:val="004571"/>
          <w:sz w:val="24"/>
          <w:szCs w:val="24"/>
          <w:lang w:val="en-GB"/>
        </w:rPr>
        <w:t>4</w:t>
      </w:r>
    </w:p>
    <w:p w14:paraId="76097060" w14:textId="77777777" w:rsidR="00601F4C" w:rsidRPr="00D91BA2" w:rsidRDefault="00601F4C" w:rsidP="00601F4C">
      <w:pPr>
        <w:spacing w:line="360" w:lineRule="auto"/>
        <w:ind w:left="-284" w:firstLine="4395"/>
        <w:rPr>
          <w:rFonts w:ascii="FS Emeric" w:hAnsi="FS Emeric"/>
          <w:b/>
          <w:color w:val="004165"/>
          <w:sz w:val="36"/>
          <w:szCs w:val="36"/>
          <w:lang w:val="en-GB"/>
        </w:rPr>
      </w:pPr>
    </w:p>
    <w:p w14:paraId="3CD7859C" w14:textId="77777777" w:rsidR="008762E0" w:rsidRDefault="008762E0" w:rsidP="008762E0">
      <w:pPr>
        <w:spacing w:line="360" w:lineRule="auto"/>
        <w:rPr>
          <w:rFonts w:ascii="FS Emeric" w:hAnsi="FS Emeric"/>
          <w:b/>
          <w:color w:val="004165"/>
          <w:sz w:val="36"/>
          <w:szCs w:val="36"/>
          <w:lang w:val="en-GB"/>
        </w:rPr>
      </w:pPr>
    </w:p>
    <w:p w14:paraId="42D930CA" w14:textId="77777777" w:rsidR="008762E0" w:rsidRPr="008762E0" w:rsidRDefault="008762E0" w:rsidP="008762E0">
      <w:pPr>
        <w:spacing w:line="360" w:lineRule="auto"/>
        <w:rPr>
          <w:rFonts w:ascii="FS Emeric" w:hAnsi="FS Emeric"/>
          <w:b/>
          <w:color w:val="004165"/>
          <w:sz w:val="28"/>
          <w:szCs w:val="28"/>
          <w:lang w:val="en-GB"/>
        </w:rPr>
      </w:pPr>
    </w:p>
    <w:p w14:paraId="5CEE3B8D" w14:textId="77777777" w:rsidR="00601F4C" w:rsidRPr="00D91BA2" w:rsidRDefault="00601F4C" w:rsidP="00601F4C">
      <w:pPr>
        <w:pStyle w:val="Prrafodelista"/>
        <w:widowControl/>
        <w:numPr>
          <w:ilvl w:val="0"/>
          <w:numId w:val="9"/>
        </w:numPr>
        <w:autoSpaceDE/>
        <w:autoSpaceDN/>
        <w:spacing w:line="320" w:lineRule="exact"/>
        <w:outlineLvl w:val="0"/>
        <w:rPr>
          <w:rFonts w:ascii="FS Emeric" w:hAnsi="FS Emeric"/>
          <w:b/>
          <w:color w:val="004571"/>
          <w:sz w:val="28"/>
          <w:szCs w:val="28"/>
          <w:lang w:val="en-GB"/>
        </w:rPr>
      </w:pPr>
      <w:r w:rsidRPr="00D91BA2">
        <w:rPr>
          <w:rFonts w:ascii="FS Emeric" w:hAnsi="FS Emeric"/>
          <w:b/>
          <w:color w:val="004571"/>
          <w:sz w:val="28"/>
          <w:szCs w:val="28"/>
          <w:lang w:val="en-GB"/>
        </w:rPr>
        <w:lastRenderedPageBreak/>
        <w:t>INTRODUCTION</w:t>
      </w:r>
    </w:p>
    <w:p w14:paraId="3A6F8B41" w14:textId="77777777" w:rsidR="00601F4C" w:rsidRPr="00D91BA2" w:rsidRDefault="00601F4C" w:rsidP="00601F4C">
      <w:pPr>
        <w:spacing w:line="320" w:lineRule="atLeast"/>
        <w:outlineLvl w:val="0"/>
        <w:rPr>
          <w:rFonts w:ascii="FS Emeric" w:hAnsi="FS Emeric"/>
          <w:b/>
          <w:color w:val="004571"/>
          <w:sz w:val="24"/>
          <w:szCs w:val="24"/>
          <w:lang w:val="en-GB"/>
        </w:rPr>
      </w:pPr>
    </w:p>
    <w:p w14:paraId="643E2031" w14:textId="77777777" w:rsidR="00601F4C" w:rsidRPr="00D91BA2" w:rsidRDefault="00601F4C" w:rsidP="00601F4C">
      <w:pPr>
        <w:pStyle w:val="p1"/>
        <w:spacing w:line="240" w:lineRule="exact"/>
        <w:ind w:left="-284"/>
        <w:rPr>
          <w:rFonts w:ascii="FS Emeric" w:hAnsi="FS Emeric"/>
          <w:color w:val="004571"/>
          <w:sz w:val="20"/>
          <w:szCs w:val="20"/>
          <w:lang w:val="en-GB"/>
        </w:rPr>
      </w:pPr>
      <w:r w:rsidRPr="00D91BA2">
        <w:rPr>
          <w:rFonts w:ascii="FS Emeric" w:hAnsi="FS Emeric"/>
          <w:color w:val="004571"/>
          <w:sz w:val="20"/>
          <w:szCs w:val="20"/>
          <w:lang w:val="en-GB"/>
        </w:rPr>
        <w:t>In its code of ethics, Naturgy, the leading company in the integrated gas and electricity market in Spain and Latin America and with a major presence in Europe, declares its firm commitment to the development of policies, procedures and tools to ensure that its activities are carried on in accordance with the laws, regulations, rules, procedures and standards, both internal and external, applicable to all operational aspects.</w:t>
      </w:r>
    </w:p>
    <w:p w14:paraId="3E65E100" w14:textId="77777777" w:rsidR="00601F4C" w:rsidRPr="00D91BA2" w:rsidRDefault="00601F4C" w:rsidP="00601F4C">
      <w:pPr>
        <w:pStyle w:val="p1"/>
        <w:spacing w:line="240" w:lineRule="exact"/>
        <w:ind w:left="-284"/>
        <w:rPr>
          <w:rFonts w:ascii="FS Emeric" w:hAnsi="FS Emeric"/>
          <w:color w:val="004571"/>
          <w:sz w:val="20"/>
          <w:szCs w:val="20"/>
          <w:lang w:val="en-GB"/>
        </w:rPr>
      </w:pPr>
    </w:p>
    <w:p w14:paraId="657597BC" w14:textId="291FC30C" w:rsidR="00601F4C" w:rsidRPr="00D91BA2" w:rsidRDefault="002578B1" w:rsidP="00601F4C">
      <w:pPr>
        <w:pStyle w:val="p1"/>
        <w:spacing w:line="240" w:lineRule="exact"/>
        <w:ind w:left="-284"/>
        <w:rPr>
          <w:rFonts w:ascii="FS Emeric" w:hAnsi="FS Emeric"/>
          <w:color w:val="004571"/>
          <w:sz w:val="20"/>
          <w:szCs w:val="20"/>
          <w:lang w:val="en-GB"/>
        </w:rPr>
      </w:pPr>
      <w:r w:rsidRPr="00D91BA2">
        <w:rPr>
          <w:rFonts w:ascii="FS Emeric" w:hAnsi="FS Emeric"/>
          <w:color w:val="004571"/>
          <w:sz w:val="20"/>
          <w:szCs w:val="20"/>
          <w:lang w:val="en-GB"/>
        </w:rPr>
        <w:t xml:space="preserve">The </w:t>
      </w:r>
      <w:r w:rsidR="00601F4C" w:rsidRPr="00D91BA2">
        <w:rPr>
          <w:rFonts w:ascii="FS Emeric" w:hAnsi="FS Emeric"/>
          <w:color w:val="004571"/>
          <w:sz w:val="20"/>
          <w:szCs w:val="20"/>
          <w:lang w:val="en-GB"/>
        </w:rPr>
        <w:t xml:space="preserve">Naturgy </w:t>
      </w:r>
      <w:r w:rsidRPr="00D91BA2">
        <w:rPr>
          <w:rFonts w:ascii="FS Emeric" w:hAnsi="FS Emeric"/>
          <w:color w:val="004571"/>
          <w:sz w:val="20"/>
          <w:szCs w:val="20"/>
          <w:lang w:val="en-GB"/>
        </w:rPr>
        <w:t xml:space="preserve">Group </w:t>
      </w:r>
      <w:r w:rsidR="00601F4C" w:rsidRPr="00D91BA2">
        <w:rPr>
          <w:rFonts w:ascii="FS Emeric" w:hAnsi="FS Emeric"/>
          <w:color w:val="004571"/>
          <w:sz w:val="20"/>
          <w:szCs w:val="20"/>
          <w:lang w:val="en-GB"/>
        </w:rPr>
        <w:t>understands corporate responsibility as the development of actions to establish relationships based on trust, which are stable, sound and of mutual benefit to their stakeholders. The right relationship with the environment constitutes a priority objective for the company; it is essential for generating value, while watching out for the long-term sustainability of the company and helping to give a competitive edge.</w:t>
      </w:r>
    </w:p>
    <w:p w14:paraId="6B4B0639" w14:textId="77777777" w:rsidR="00601F4C" w:rsidRPr="00D91BA2" w:rsidRDefault="00601F4C" w:rsidP="00601F4C">
      <w:pPr>
        <w:pStyle w:val="p1"/>
        <w:spacing w:line="240" w:lineRule="exact"/>
        <w:ind w:left="-284"/>
        <w:rPr>
          <w:rFonts w:ascii="FS Emeric" w:hAnsi="FS Emeric"/>
          <w:color w:val="004571"/>
          <w:sz w:val="20"/>
          <w:szCs w:val="20"/>
          <w:lang w:val="en-GB"/>
        </w:rPr>
      </w:pPr>
    </w:p>
    <w:p w14:paraId="383AAD5F" w14:textId="620D1C5C" w:rsidR="00601F4C" w:rsidRPr="00D91BA2" w:rsidRDefault="00601F4C" w:rsidP="00601F4C">
      <w:pPr>
        <w:pStyle w:val="p1"/>
        <w:spacing w:line="240" w:lineRule="exact"/>
        <w:ind w:left="-284"/>
        <w:rPr>
          <w:rFonts w:ascii="FS Emeric" w:hAnsi="FS Emeric"/>
          <w:color w:val="004571"/>
          <w:sz w:val="20"/>
          <w:szCs w:val="20"/>
          <w:lang w:val="en-GB"/>
        </w:rPr>
      </w:pPr>
      <w:r w:rsidRPr="00D91BA2">
        <w:rPr>
          <w:rFonts w:ascii="FS Emeric" w:hAnsi="FS Emeric"/>
          <w:color w:val="004571"/>
          <w:sz w:val="20"/>
          <w:szCs w:val="20"/>
          <w:lang w:val="en-GB"/>
        </w:rPr>
        <w:t>Furthermore, in its Corporate Responsibility Policy, Naturgy has established that the priority objective of the company, in its relations with society, should go beyond merely covering its energy needs.</w:t>
      </w:r>
    </w:p>
    <w:p w14:paraId="3E19E84F" w14:textId="77777777" w:rsidR="00601F4C" w:rsidRPr="00D91BA2" w:rsidRDefault="00601F4C" w:rsidP="00601F4C">
      <w:pPr>
        <w:pStyle w:val="p1"/>
        <w:spacing w:line="240" w:lineRule="exact"/>
        <w:ind w:left="-284"/>
        <w:rPr>
          <w:rFonts w:ascii="FS Emeric" w:hAnsi="FS Emeric"/>
          <w:color w:val="004571"/>
          <w:sz w:val="20"/>
          <w:szCs w:val="20"/>
          <w:lang w:val="en-GB"/>
        </w:rPr>
      </w:pPr>
    </w:p>
    <w:p w14:paraId="02F1ED87" w14:textId="415074EE" w:rsidR="00601F4C" w:rsidRPr="00D91BA2" w:rsidRDefault="00601F4C" w:rsidP="00601F4C">
      <w:pPr>
        <w:pStyle w:val="p1"/>
        <w:spacing w:line="240" w:lineRule="exact"/>
        <w:ind w:left="-284"/>
        <w:rPr>
          <w:rFonts w:ascii="FS Emeric" w:hAnsi="FS Emeric"/>
          <w:color w:val="004571"/>
          <w:sz w:val="20"/>
          <w:szCs w:val="20"/>
          <w:lang w:val="en-GB"/>
        </w:rPr>
      </w:pPr>
      <w:r w:rsidRPr="00D91BA2">
        <w:rPr>
          <w:rFonts w:ascii="FS Emeric" w:hAnsi="FS Emeric"/>
          <w:color w:val="004571"/>
          <w:sz w:val="20"/>
          <w:szCs w:val="20"/>
          <w:lang w:val="en-GB"/>
        </w:rPr>
        <w:t xml:space="preserve">Based on sound and direct dialogue with its </w:t>
      </w:r>
      <w:r w:rsidR="00AE25D8" w:rsidRPr="00D91BA2">
        <w:rPr>
          <w:rFonts w:ascii="FS Emeric" w:hAnsi="FS Emeric"/>
          <w:color w:val="004571"/>
          <w:sz w:val="20"/>
          <w:szCs w:val="20"/>
          <w:lang w:val="en-GB"/>
        </w:rPr>
        <w:t>stakeholders</w:t>
      </w:r>
      <w:r w:rsidRPr="00D91BA2">
        <w:rPr>
          <w:rFonts w:ascii="FS Emeric" w:hAnsi="FS Emeric"/>
          <w:color w:val="004571"/>
          <w:sz w:val="20"/>
          <w:szCs w:val="20"/>
          <w:lang w:val="en-GB"/>
        </w:rPr>
        <w:t>, Naturgy seeks to fulfil expectations by contributing to sustainable global growth through an Environmental Policy committed to people and the environment.</w:t>
      </w:r>
    </w:p>
    <w:p w14:paraId="16320AD2" w14:textId="77777777" w:rsidR="00601F4C" w:rsidRPr="00D91BA2" w:rsidRDefault="00601F4C" w:rsidP="00601F4C">
      <w:pPr>
        <w:pStyle w:val="p1"/>
        <w:spacing w:line="240" w:lineRule="exact"/>
        <w:ind w:left="-284"/>
        <w:rPr>
          <w:rFonts w:ascii="FS Emeric" w:hAnsi="FS Emeric"/>
          <w:color w:val="004571"/>
          <w:sz w:val="20"/>
          <w:szCs w:val="20"/>
          <w:lang w:val="en-GB"/>
        </w:rPr>
      </w:pPr>
    </w:p>
    <w:p w14:paraId="18D5C54E" w14:textId="5BC32ABE" w:rsidR="00601F4C" w:rsidRPr="00D91BA2" w:rsidRDefault="00601F4C" w:rsidP="00601F4C">
      <w:pPr>
        <w:pStyle w:val="p1"/>
        <w:spacing w:line="240" w:lineRule="exact"/>
        <w:ind w:left="-284"/>
        <w:rPr>
          <w:rFonts w:ascii="FS Emeric" w:hAnsi="FS Emeric"/>
          <w:color w:val="004571"/>
          <w:sz w:val="20"/>
          <w:szCs w:val="20"/>
          <w:lang w:val="en-GB"/>
        </w:rPr>
      </w:pPr>
      <w:r w:rsidRPr="00D91BA2">
        <w:rPr>
          <w:rFonts w:ascii="FS Emeric" w:hAnsi="FS Emeric"/>
          <w:color w:val="004571"/>
          <w:sz w:val="20"/>
          <w:szCs w:val="20"/>
          <w:lang w:val="en-GB"/>
        </w:rPr>
        <w:t xml:space="preserve">Following this policy of fomenting the transparency of communications </w:t>
      </w:r>
      <w:r w:rsidR="00A6569B" w:rsidRPr="00D91BA2">
        <w:rPr>
          <w:rFonts w:ascii="FS Emeric" w:hAnsi="FS Emeric"/>
          <w:color w:val="004571"/>
          <w:sz w:val="20"/>
          <w:szCs w:val="20"/>
          <w:lang w:val="en-GB"/>
        </w:rPr>
        <w:t>regarding the environment</w:t>
      </w:r>
      <w:r w:rsidRPr="00D91BA2">
        <w:rPr>
          <w:rFonts w:ascii="FS Emeric" w:hAnsi="FS Emeric"/>
          <w:color w:val="004571"/>
          <w:sz w:val="20"/>
          <w:szCs w:val="20"/>
          <w:lang w:val="en-GB"/>
        </w:rPr>
        <w:t>, Naturgy aims to complete the information posted on its website concerning the management of its nuclear assets by including the following content:</w:t>
      </w:r>
    </w:p>
    <w:p w14:paraId="5BFEEF7E" w14:textId="77777777" w:rsidR="00601F4C" w:rsidRPr="00D91BA2" w:rsidRDefault="00601F4C" w:rsidP="00601F4C">
      <w:pPr>
        <w:pStyle w:val="p1"/>
        <w:spacing w:line="240" w:lineRule="exact"/>
        <w:ind w:left="-284"/>
        <w:rPr>
          <w:rFonts w:ascii="FS Emeric" w:hAnsi="FS Emeric"/>
          <w:color w:val="004571"/>
          <w:sz w:val="20"/>
          <w:szCs w:val="20"/>
          <w:lang w:val="en-GB"/>
        </w:rPr>
      </w:pPr>
    </w:p>
    <w:p w14:paraId="5E368A6A" w14:textId="694B9CA7" w:rsidR="00601F4C" w:rsidRPr="00D91BA2" w:rsidRDefault="00601F4C" w:rsidP="00601F4C">
      <w:pPr>
        <w:pStyle w:val="p1"/>
        <w:numPr>
          <w:ilvl w:val="0"/>
          <w:numId w:val="12"/>
        </w:numPr>
        <w:spacing w:line="240" w:lineRule="exact"/>
        <w:rPr>
          <w:rFonts w:ascii="FS Emeric" w:hAnsi="FS Emeric"/>
          <w:color w:val="004571"/>
          <w:sz w:val="20"/>
          <w:szCs w:val="20"/>
          <w:lang w:val="en-GB"/>
        </w:rPr>
      </w:pPr>
      <w:r w:rsidRPr="00D91BA2">
        <w:rPr>
          <w:rFonts w:ascii="FS Emeric" w:hAnsi="FS Emeric"/>
          <w:color w:val="004571"/>
          <w:sz w:val="20"/>
          <w:szCs w:val="20"/>
          <w:lang w:val="en-GB"/>
        </w:rPr>
        <w:t xml:space="preserve">A section on Policies where the company’s strategies are established and where the company’s </w:t>
      </w:r>
      <w:r w:rsidR="00DA2159" w:rsidRPr="00D91BA2">
        <w:rPr>
          <w:rFonts w:ascii="FS Emeric" w:hAnsi="FS Emeric"/>
          <w:color w:val="004571"/>
          <w:sz w:val="20"/>
          <w:szCs w:val="20"/>
          <w:lang w:val="en-GB"/>
        </w:rPr>
        <w:t xml:space="preserve">guidelines </w:t>
      </w:r>
      <w:r w:rsidRPr="00D91BA2">
        <w:rPr>
          <w:rFonts w:ascii="FS Emeric" w:hAnsi="FS Emeric"/>
          <w:color w:val="004571"/>
          <w:sz w:val="20"/>
          <w:szCs w:val="20"/>
          <w:lang w:val="en-GB"/>
        </w:rPr>
        <w:t>and priority targets on Nuclear Safety, Radiation Protection and Waste Management are defined.</w:t>
      </w:r>
    </w:p>
    <w:p w14:paraId="6D68F5F2" w14:textId="77777777" w:rsidR="00601F4C" w:rsidRPr="00D91BA2" w:rsidRDefault="00601F4C" w:rsidP="00601F4C">
      <w:pPr>
        <w:pStyle w:val="p1"/>
        <w:numPr>
          <w:ilvl w:val="0"/>
          <w:numId w:val="12"/>
        </w:numPr>
        <w:spacing w:line="240" w:lineRule="exact"/>
        <w:rPr>
          <w:rFonts w:ascii="FS Emeric" w:hAnsi="FS Emeric"/>
          <w:color w:val="004571"/>
          <w:sz w:val="20"/>
          <w:szCs w:val="20"/>
          <w:lang w:val="en-GB"/>
        </w:rPr>
      </w:pPr>
      <w:r w:rsidRPr="00D91BA2">
        <w:rPr>
          <w:rFonts w:ascii="FS Emeric" w:hAnsi="FS Emeric"/>
          <w:color w:val="004571"/>
          <w:sz w:val="20"/>
          <w:szCs w:val="20"/>
          <w:lang w:val="en-GB"/>
        </w:rPr>
        <w:t>A section on Management Systems which describes the processes, tools and practices the organisation has implemented to carry out the policies.</w:t>
      </w:r>
    </w:p>
    <w:p w14:paraId="6EB04544" w14:textId="77777777" w:rsidR="00601F4C" w:rsidRPr="00D91BA2" w:rsidRDefault="00601F4C" w:rsidP="00601F4C">
      <w:pPr>
        <w:pStyle w:val="p1"/>
        <w:numPr>
          <w:ilvl w:val="0"/>
          <w:numId w:val="12"/>
        </w:numPr>
        <w:spacing w:line="240" w:lineRule="exact"/>
        <w:rPr>
          <w:rFonts w:ascii="FS Emeric" w:hAnsi="FS Emeric"/>
          <w:color w:val="004571"/>
          <w:sz w:val="20"/>
          <w:szCs w:val="20"/>
          <w:lang w:val="en-GB"/>
        </w:rPr>
      </w:pPr>
      <w:r w:rsidRPr="00D91BA2">
        <w:rPr>
          <w:rFonts w:ascii="FS Emeric" w:hAnsi="FS Emeric"/>
          <w:color w:val="004571"/>
          <w:sz w:val="20"/>
          <w:szCs w:val="20"/>
          <w:lang w:val="en-GB"/>
        </w:rPr>
        <w:t>A section on Reporting which includes a set of indicators to measure the efficiency of the processes implemented in relation to the targets established.</w:t>
      </w:r>
    </w:p>
    <w:p w14:paraId="7B5E2162" w14:textId="77777777" w:rsidR="00601F4C" w:rsidRPr="00D91BA2" w:rsidRDefault="00601F4C" w:rsidP="00601F4C">
      <w:pPr>
        <w:pStyle w:val="p1"/>
        <w:spacing w:line="240" w:lineRule="exact"/>
        <w:ind w:left="-284"/>
        <w:rPr>
          <w:rFonts w:ascii="FS Emeric" w:hAnsi="FS Emeric"/>
          <w:color w:val="004571"/>
          <w:sz w:val="20"/>
          <w:szCs w:val="20"/>
          <w:lang w:val="en-GB"/>
        </w:rPr>
      </w:pPr>
    </w:p>
    <w:p w14:paraId="6533AB27" w14:textId="77777777" w:rsidR="00601F4C" w:rsidRPr="00D91BA2" w:rsidRDefault="00601F4C" w:rsidP="00601F4C">
      <w:pPr>
        <w:pStyle w:val="p1"/>
        <w:spacing w:line="240" w:lineRule="exact"/>
        <w:ind w:left="-284"/>
        <w:rPr>
          <w:rFonts w:ascii="FS Emeric" w:hAnsi="FS Emeric"/>
          <w:color w:val="004571"/>
          <w:sz w:val="20"/>
          <w:szCs w:val="20"/>
          <w:lang w:val="en-GB"/>
        </w:rPr>
      </w:pPr>
      <w:r w:rsidRPr="00D91BA2">
        <w:rPr>
          <w:rFonts w:ascii="FS Emeric" w:hAnsi="FS Emeric"/>
          <w:color w:val="004571"/>
          <w:sz w:val="20"/>
          <w:szCs w:val="20"/>
          <w:lang w:val="en-GB"/>
        </w:rPr>
        <w:t xml:space="preserve">Electricity production at nuclear power plants is a highly regulated business. There are </w:t>
      </w:r>
      <w:proofErr w:type="gramStart"/>
      <w:r w:rsidRPr="00D91BA2">
        <w:rPr>
          <w:rFonts w:ascii="FS Emeric" w:hAnsi="FS Emeric"/>
          <w:color w:val="004571"/>
          <w:sz w:val="20"/>
          <w:szCs w:val="20"/>
          <w:lang w:val="en-GB"/>
        </w:rPr>
        <w:t>a large number of</w:t>
      </w:r>
      <w:proofErr w:type="gramEnd"/>
      <w:r w:rsidRPr="00D91BA2">
        <w:rPr>
          <w:rFonts w:ascii="FS Emeric" w:hAnsi="FS Emeric"/>
          <w:color w:val="004571"/>
          <w:sz w:val="20"/>
          <w:szCs w:val="20"/>
          <w:lang w:val="en-GB"/>
        </w:rPr>
        <w:t xml:space="preserve"> international and domestic organisations working together with the operators to define and implement effective management models, </w:t>
      </w:r>
      <w:proofErr w:type="gramStart"/>
      <w:r w:rsidRPr="00D91BA2">
        <w:rPr>
          <w:rFonts w:ascii="FS Emeric" w:hAnsi="FS Emeric"/>
          <w:color w:val="004571"/>
          <w:sz w:val="20"/>
          <w:szCs w:val="20"/>
          <w:lang w:val="en-GB"/>
        </w:rPr>
        <w:t>in order to</w:t>
      </w:r>
      <w:proofErr w:type="gramEnd"/>
      <w:r w:rsidRPr="00D91BA2">
        <w:rPr>
          <w:rFonts w:ascii="FS Emeric" w:hAnsi="FS Emeric"/>
          <w:color w:val="004571"/>
          <w:sz w:val="20"/>
          <w:szCs w:val="20"/>
          <w:lang w:val="en-GB"/>
        </w:rPr>
        <w:t xml:space="preserve"> make this type of energy production a benchmark in terms of safety, reliability and respect for the people and environment.</w:t>
      </w:r>
    </w:p>
    <w:p w14:paraId="0A39EF6E" w14:textId="77777777" w:rsidR="00601F4C" w:rsidRPr="00D91BA2" w:rsidRDefault="00601F4C" w:rsidP="00601F4C">
      <w:pPr>
        <w:pStyle w:val="p1"/>
        <w:spacing w:line="240" w:lineRule="exact"/>
        <w:ind w:left="-284"/>
        <w:rPr>
          <w:rFonts w:ascii="FS Emeric" w:hAnsi="FS Emeric"/>
          <w:color w:val="004571"/>
          <w:sz w:val="20"/>
          <w:szCs w:val="20"/>
          <w:lang w:val="en-GB"/>
        </w:rPr>
      </w:pPr>
    </w:p>
    <w:p w14:paraId="6AB2110D" w14:textId="182EEE1B" w:rsidR="00601F4C" w:rsidRPr="00D91BA2" w:rsidRDefault="00601F4C" w:rsidP="00724DE0">
      <w:pPr>
        <w:pStyle w:val="p1"/>
        <w:spacing w:line="240" w:lineRule="exact"/>
        <w:ind w:left="-284"/>
        <w:rPr>
          <w:rFonts w:ascii="FS Emeric" w:hAnsi="FS Emeric"/>
          <w:color w:val="004571"/>
          <w:sz w:val="20"/>
          <w:szCs w:val="20"/>
          <w:lang w:val="en-GB"/>
        </w:rPr>
      </w:pPr>
      <w:r w:rsidRPr="00D91BA2">
        <w:rPr>
          <w:rFonts w:ascii="FS Emeric" w:hAnsi="FS Emeric"/>
          <w:color w:val="004571"/>
          <w:sz w:val="20"/>
          <w:szCs w:val="20"/>
          <w:lang w:val="en-GB"/>
        </w:rPr>
        <w:t>Naturgy is fully committed to these goals and, consequently, takes part in these forums. Its working practices meet the most demanding standards in the sector worldwide. Naturgy has actively generated nuclear energy since</w:t>
      </w:r>
      <w:r w:rsidR="00DA2159" w:rsidRPr="00D91BA2">
        <w:rPr>
          <w:rFonts w:ascii="FS Emeric" w:hAnsi="FS Emeric"/>
          <w:color w:val="004571"/>
          <w:sz w:val="20"/>
          <w:szCs w:val="20"/>
          <w:lang w:val="en-GB"/>
        </w:rPr>
        <w:t xml:space="preserve"> </w:t>
      </w:r>
      <w:r w:rsidRPr="00D91BA2">
        <w:rPr>
          <w:rFonts w:ascii="FS Emeric" w:hAnsi="FS Emeric"/>
          <w:color w:val="004571"/>
          <w:sz w:val="20"/>
          <w:szCs w:val="20"/>
          <w:lang w:val="en-GB"/>
        </w:rPr>
        <w:t xml:space="preserve">1968 and was the first operator of </w:t>
      </w:r>
      <w:r w:rsidR="00B3222C">
        <w:rPr>
          <w:rFonts w:ascii="FS Emeric" w:hAnsi="FS Emeric"/>
          <w:color w:val="004571"/>
          <w:sz w:val="20"/>
          <w:szCs w:val="20"/>
          <w:lang w:val="en-GB"/>
        </w:rPr>
        <w:t xml:space="preserve">a </w:t>
      </w:r>
      <w:r w:rsidRPr="00D91BA2">
        <w:rPr>
          <w:rFonts w:ascii="FS Emeric" w:hAnsi="FS Emeric"/>
          <w:color w:val="004571"/>
          <w:sz w:val="20"/>
          <w:szCs w:val="20"/>
          <w:lang w:val="en-GB"/>
        </w:rPr>
        <w:t>nuclear</w:t>
      </w:r>
      <w:r w:rsidR="00B3222C">
        <w:rPr>
          <w:rFonts w:ascii="FS Emeric" w:hAnsi="FS Emeric"/>
          <w:color w:val="004571"/>
          <w:sz w:val="20"/>
          <w:szCs w:val="20"/>
          <w:lang w:val="en-GB"/>
        </w:rPr>
        <w:t xml:space="preserve"> </w:t>
      </w:r>
      <w:r w:rsidRPr="00D91BA2">
        <w:rPr>
          <w:rFonts w:ascii="FS Emeric" w:hAnsi="FS Emeric"/>
          <w:color w:val="004571"/>
          <w:sz w:val="20"/>
          <w:szCs w:val="20"/>
          <w:lang w:val="en-GB"/>
        </w:rPr>
        <w:t>power plant in Spain.</w:t>
      </w:r>
    </w:p>
    <w:p w14:paraId="4C451309" w14:textId="77777777" w:rsidR="00601F4C" w:rsidRPr="00D91BA2" w:rsidRDefault="00601F4C" w:rsidP="00601F4C">
      <w:pPr>
        <w:pStyle w:val="p1"/>
        <w:spacing w:line="240" w:lineRule="exact"/>
        <w:ind w:left="-284"/>
        <w:rPr>
          <w:rFonts w:ascii="FS Emeric" w:hAnsi="FS Emeric"/>
          <w:color w:val="004571"/>
          <w:sz w:val="20"/>
          <w:szCs w:val="20"/>
          <w:lang w:val="en-GB"/>
        </w:rPr>
      </w:pPr>
    </w:p>
    <w:p w14:paraId="10F82F04" w14:textId="6DEBE80C" w:rsidR="00601F4C" w:rsidRPr="00D91BA2" w:rsidRDefault="00601F4C" w:rsidP="00601F4C">
      <w:pPr>
        <w:pStyle w:val="p1"/>
        <w:spacing w:line="240" w:lineRule="exact"/>
        <w:ind w:left="-284"/>
        <w:rPr>
          <w:rFonts w:ascii="FS Emeric" w:hAnsi="FS Emeric"/>
          <w:color w:val="004571"/>
          <w:sz w:val="20"/>
          <w:szCs w:val="20"/>
          <w:lang w:val="en-GB"/>
        </w:rPr>
      </w:pPr>
      <w:r w:rsidRPr="00D91BA2">
        <w:rPr>
          <w:rFonts w:ascii="FS Emeric" w:hAnsi="FS Emeric"/>
          <w:color w:val="004571"/>
          <w:sz w:val="20"/>
          <w:szCs w:val="20"/>
          <w:lang w:val="en-GB"/>
        </w:rPr>
        <w:t>Naturgy plays a direct or indirect part,</w:t>
      </w:r>
      <w:r w:rsidR="003765C4" w:rsidRPr="00D91BA2">
        <w:rPr>
          <w:rFonts w:ascii="FS Emeric" w:hAnsi="FS Emeric"/>
          <w:color w:val="004571"/>
          <w:sz w:val="20"/>
          <w:szCs w:val="20"/>
          <w:lang w:val="en-GB"/>
        </w:rPr>
        <w:t xml:space="preserve"> </w:t>
      </w:r>
      <w:r w:rsidRPr="00D91BA2">
        <w:rPr>
          <w:rFonts w:ascii="FS Emeric" w:hAnsi="FS Emeric"/>
          <w:color w:val="004571"/>
          <w:sz w:val="20"/>
          <w:szCs w:val="20"/>
          <w:lang w:val="en-GB"/>
        </w:rPr>
        <w:t xml:space="preserve">through UNESA - the coordinator organisation of Spanish nuclear operators - in prestigious international organisations in the field of nuclear energy, such as the NEI (Nuclear Energy Institute), WANO (World Association of Nuclear Operators), EPRI (Electric Power Research Institute), etc. It also very actively participates in various domestic forums linked with </w:t>
      </w:r>
      <w:r w:rsidR="00EE1D5A" w:rsidRPr="00D91BA2">
        <w:rPr>
          <w:rFonts w:ascii="FS Emeric" w:hAnsi="FS Emeric"/>
          <w:color w:val="004571"/>
          <w:sz w:val="20"/>
          <w:szCs w:val="20"/>
          <w:lang w:val="en-GB"/>
        </w:rPr>
        <w:t xml:space="preserve">nuclear </w:t>
      </w:r>
      <w:r w:rsidRPr="00D91BA2">
        <w:rPr>
          <w:rFonts w:ascii="FS Emeric" w:hAnsi="FS Emeric"/>
          <w:color w:val="004571"/>
          <w:sz w:val="20"/>
          <w:szCs w:val="20"/>
          <w:lang w:val="en-GB"/>
        </w:rPr>
        <w:t>research</w:t>
      </w:r>
      <w:r w:rsidR="00EE1D5A" w:rsidRPr="00D91BA2">
        <w:rPr>
          <w:rFonts w:ascii="FS Emeric" w:hAnsi="FS Emeric"/>
          <w:color w:val="004571"/>
          <w:sz w:val="20"/>
          <w:szCs w:val="20"/>
          <w:lang w:val="en-GB"/>
        </w:rPr>
        <w:t xml:space="preserve"> and</w:t>
      </w:r>
      <w:r w:rsidRPr="00D91BA2">
        <w:rPr>
          <w:rFonts w:ascii="FS Emeric" w:hAnsi="FS Emeric"/>
          <w:color w:val="004571"/>
          <w:sz w:val="20"/>
          <w:szCs w:val="20"/>
          <w:lang w:val="en-GB"/>
        </w:rPr>
        <w:t xml:space="preserve"> development.</w:t>
      </w:r>
    </w:p>
    <w:p w14:paraId="1C3071C4" w14:textId="77777777" w:rsidR="00601F4C" w:rsidRPr="00D91BA2" w:rsidRDefault="00601F4C" w:rsidP="00601F4C">
      <w:pPr>
        <w:pStyle w:val="p1"/>
        <w:spacing w:line="240" w:lineRule="exact"/>
        <w:ind w:left="-284"/>
        <w:rPr>
          <w:rFonts w:ascii="FS Emeric" w:hAnsi="FS Emeric"/>
          <w:color w:val="004571"/>
          <w:sz w:val="20"/>
          <w:szCs w:val="20"/>
          <w:lang w:val="en-GB"/>
        </w:rPr>
      </w:pPr>
    </w:p>
    <w:p w14:paraId="0989205B" w14:textId="77777777" w:rsidR="00601F4C" w:rsidRPr="00D91BA2" w:rsidRDefault="00601F4C" w:rsidP="00601F4C">
      <w:pPr>
        <w:spacing w:line="260" w:lineRule="exact"/>
        <w:outlineLvl w:val="0"/>
        <w:rPr>
          <w:rFonts w:ascii="FS Emeric" w:eastAsiaTheme="minorHAnsi" w:hAnsi="FS Emeric"/>
          <w:color w:val="004571"/>
          <w:sz w:val="20"/>
          <w:szCs w:val="20"/>
          <w:lang w:val="en-GB" w:eastAsia="es-ES_tradnl" w:bidi="ar-SA"/>
        </w:rPr>
      </w:pPr>
    </w:p>
    <w:p w14:paraId="6CAB06B7" w14:textId="77777777" w:rsidR="00601F4C" w:rsidRDefault="00601F4C" w:rsidP="00601F4C">
      <w:pPr>
        <w:spacing w:line="260" w:lineRule="exact"/>
        <w:outlineLvl w:val="0"/>
        <w:rPr>
          <w:rFonts w:ascii="FS Emeric" w:eastAsiaTheme="minorHAnsi" w:hAnsi="FS Emeric"/>
          <w:color w:val="004571"/>
          <w:sz w:val="20"/>
          <w:szCs w:val="20"/>
          <w:lang w:val="en-GB" w:eastAsia="es-ES_tradnl" w:bidi="ar-SA"/>
        </w:rPr>
      </w:pPr>
    </w:p>
    <w:p w14:paraId="1ACE4825" w14:textId="77777777" w:rsidR="008762E0" w:rsidRPr="00D91BA2" w:rsidRDefault="008762E0" w:rsidP="00601F4C">
      <w:pPr>
        <w:spacing w:line="260" w:lineRule="exact"/>
        <w:outlineLvl w:val="0"/>
        <w:rPr>
          <w:rFonts w:ascii="FS Emeric" w:eastAsiaTheme="minorHAnsi" w:hAnsi="FS Emeric"/>
          <w:color w:val="004571"/>
          <w:sz w:val="20"/>
          <w:szCs w:val="20"/>
          <w:lang w:val="en-GB" w:eastAsia="es-ES_tradnl" w:bidi="ar-SA"/>
        </w:rPr>
      </w:pPr>
    </w:p>
    <w:p w14:paraId="782D9B81" w14:textId="77777777" w:rsidR="00601F4C" w:rsidRPr="00D91BA2" w:rsidRDefault="00601F4C" w:rsidP="00601F4C">
      <w:pPr>
        <w:spacing w:line="260" w:lineRule="exact"/>
        <w:outlineLvl w:val="0"/>
        <w:rPr>
          <w:rFonts w:ascii="FS Emeric" w:hAnsi="FS Emeric"/>
          <w:color w:val="004571"/>
          <w:lang w:val="en-GB"/>
        </w:rPr>
      </w:pPr>
    </w:p>
    <w:p w14:paraId="08B39BFA" w14:textId="77777777" w:rsidR="00601F4C" w:rsidRPr="00D91BA2" w:rsidRDefault="00601F4C" w:rsidP="00601F4C">
      <w:pPr>
        <w:pStyle w:val="Prrafodelista"/>
        <w:widowControl/>
        <w:numPr>
          <w:ilvl w:val="0"/>
          <w:numId w:val="9"/>
        </w:numPr>
        <w:autoSpaceDE/>
        <w:autoSpaceDN/>
        <w:spacing w:line="320" w:lineRule="exact"/>
        <w:outlineLvl w:val="0"/>
        <w:rPr>
          <w:rFonts w:ascii="FS Emeric" w:hAnsi="FS Emeric"/>
          <w:b/>
          <w:color w:val="004571"/>
          <w:sz w:val="28"/>
          <w:szCs w:val="28"/>
          <w:lang w:val="en-GB"/>
        </w:rPr>
      </w:pPr>
      <w:r w:rsidRPr="00D91BA2">
        <w:rPr>
          <w:rFonts w:ascii="FS Emeric" w:hAnsi="FS Emeric"/>
          <w:b/>
          <w:color w:val="004571"/>
          <w:sz w:val="28"/>
          <w:szCs w:val="28"/>
          <w:lang w:val="en-GB"/>
        </w:rPr>
        <w:lastRenderedPageBreak/>
        <w:t>NATURGY’S NUCLEAR ASSETS</w:t>
      </w:r>
    </w:p>
    <w:p w14:paraId="6D737FE3" w14:textId="77777777" w:rsidR="00601F4C" w:rsidRPr="00D91BA2" w:rsidRDefault="00601F4C" w:rsidP="00601F4C">
      <w:pPr>
        <w:rPr>
          <w:rFonts w:ascii="FS Emeric" w:hAnsi="FS Emeric"/>
          <w:lang w:val="en-GB"/>
        </w:rPr>
      </w:pPr>
    </w:p>
    <w:p w14:paraId="696EA359" w14:textId="3F808D1D" w:rsidR="00E167ED" w:rsidRPr="00D91BA2" w:rsidRDefault="00601F4C"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Naturgy has experience as a nuclear operator since 1968 </w:t>
      </w:r>
      <w:r w:rsidR="00E167ED" w:rsidRPr="00D91BA2">
        <w:rPr>
          <w:rFonts w:ascii="FS Emeric" w:eastAsiaTheme="minorHAnsi" w:hAnsi="FS Emeric"/>
          <w:color w:val="004571"/>
          <w:sz w:val="20"/>
          <w:szCs w:val="20"/>
          <w:lang w:val="en-GB" w:eastAsia="es-ES_tradnl" w:bidi="ar-SA"/>
        </w:rPr>
        <w:t>since the commissioning and operation of the José Cabrera nuclear power plant.</w:t>
      </w:r>
    </w:p>
    <w:p w14:paraId="6D920A9F" w14:textId="41B26E26" w:rsidR="00E167ED" w:rsidRPr="00D91BA2" w:rsidRDefault="00E167ED" w:rsidP="00601F4C">
      <w:pPr>
        <w:ind w:left="-284"/>
        <w:rPr>
          <w:rFonts w:ascii="FS Emeric" w:eastAsiaTheme="minorHAnsi" w:hAnsi="FS Emeric"/>
          <w:color w:val="004571"/>
          <w:sz w:val="20"/>
          <w:szCs w:val="20"/>
          <w:lang w:val="en-GB" w:eastAsia="es-ES_tradnl" w:bidi="ar-SA"/>
        </w:rPr>
      </w:pPr>
    </w:p>
    <w:p w14:paraId="75386EC2" w14:textId="37BD4E9E" w:rsidR="00E167ED" w:rsidRPr="00D91BA2" w:rsidRDefault="00E167ED"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Naturgy is one of the companies owning the Almaraz and Trillo nuclear power plants. In November 1999, the Economic Interest Grouping called </w:t>
      </w:r>
      <w:proofErr w:type="spellStart"/>
      <w:r w:rsidRPr="00D91BA2">
        <w:rPr>
          <w:rFonts w:ascii="FS Emeric" w:eastAsiaTheme="minorHAnsi" w:hAnsi="FS Emeric"/>
          <w:color w:val="004571"/>
          <w:sz w:val="20"/>
          <w:szCs w:val="20"/>
          <w:lang w:val="en-GB" w:eastAsia="es-ES_tradnl" w:bidi="ar-SA"/>
        </w:rPr>
        <w:t>Centrales</w:t>
      </w:r>
      <w:proofErr w:type="spellEnd"/>
      <w:r w:rsidRPr="00D91BA2">
        <w:rPr>
          <w:rFonts w:ascii="FS Emeric" w:eastAsiaTheme="minorHAnsi" w:hAnsi="FS Emeric"/>
          <w:color w:val="004571"/>
          <w:sz w:val="20"/>
          <w:szCs w:val="20"/>
          <w:lang w:val="en-GB" w:eastAsia="es-ES_tradnl" w:bidi="ar-SA"/>
        </w:rPr>
        <w:t xml:space="preserve"> </w:t>
      </w:r>
      <w:proofErr w:type="spellStart"/>
      <w:r w:rsidRPr="00D91BA2">
        <w:rPr>
          <w:rFonts w:ascii="FS Emeric" w:eastAsiaTheme="minorHAnsi" w:hAnsi="FS Emeric"/>
          <w:color w:val="004571"/>
          <w:sz w:val="20"/>
          <w:szCs w:val="20"/>
          <w:lang w:val="en-GB" w:eastAsia="es-ES_tradnl" w:bidi="ar-SA"/>
        </w:rPr>
        <w:t>Nucleares</w:t>
      </w:r>
      <w:proofErr w:type="spellEnd"/>
      <w:r w:rsidRPr="00D91BA2">
        <w:rPr>
          <w:rFonts w:ascii="FS Emeric" w:eastAsiaTheme="minorHAnsi" w:hAnsi="FS Emeric"/>
          <w:color w:val="004571"/>
          <w:sz w:val="20"/>
          <w:szCs w:val="20"/>
          <w:lang w:val="en-GB" w:eastAsia="es-ES_tradnl" w:bidi="ar-SA"/>
        </w:rPr>
        <w:t xml:space="preserve"> Almaraz-Trillo, A.I.E. (CNAT) was created for the integrated operation, </w:t>
      </w:r>
      <w:r w:rsidR="008762E0" w:rsidRPr="00D91BA2">
        <w:rPr>
          <w:rFonts w:ascii="FS Emeric" w:eastAsiaTheme="minorHAnsi" w:hAnsi="FS Emeric"/>
          <w:color w:val="004571"/>
          <w:sz w:val="20"/>
          <w:szCs w:val="20"/>
          <w:lang w:val="en-GB" w:eastAsia="es-ES_tradnl" w:bidi="ar-SA"/>
        </w:rPr>
        <w:t>management,</w:t>
      </w:r>
      <w:r w:rsidRPr="00D91BA2">
        <w:rPr>
          <w:rFonts w:ascii="FS Emeric" w:eastAsiaTheme="minorHAnsi" w:hAnsi="FS Emeric"/>
          <w:color w:val="004571"/>
          <w:sz w:val="20"/>
          <w:szCs w:val="20"/>
          <w:lang w:val="en-GB" w:eastAsia="es-ES_tradnl" w:bidi="ar-SA"/>
        </w:rPr>
        <w:t xml:space="preserve"> and administration of both plants, maintaining its ownership interests in each of them unchanged.</w:t>
      </w:r>
    </w:p>
    <w:p w14:paraId="7CB3EC20" w14:textId="77777777" w:rsidR="00E167ED" w:rsidRPr="00D91BA2" w:rsidRDefault="00E167ED" w:rsidP="00601F4C">
      <w:pPr>
        <w:ind w:left="-284"/>
        <w:rPr>
          <w:rFonts w:ascii="FS Emeric" w:eastAsiaTheme="minorHAnsi" w:hAnsi="FS Emeric"/>
          <w:color w:val="004571"/>
          <w:sz w:val="20"/>
          <w:szCs w:val="20"/>
          <w:lang w:val="en-GB" w:eastAsia="es-ES_tradnl" w:bidi="ar-SA"/>
        </w:rPr>
      </w:pPr>
    </w:p>
    <w:p w14:paraId="69F44C12" w14:textId="5D153219" w:rsidR="00601F4C" w:rsidRPr="00D91BA2" w:rsidRDefault="00E167ED" w:rsidP="00601F4C">
      <w:pPr>
        <w:ind w:left="-284"/>
        <w:rPr>
          <w:rFonts w:ascii="FS Emeric" w:eastAsiaTheme="minorHAnsi" w:hAnsi="FS Emeric"/>
          <w:color w:val="004571"/>
          <w:sz w:val="20"/>
          <w:szCs w:val="20"/>
          <w:lang w:val="en-GB" w:eastAsia="es-ES_tradnl" w:bidi="ar-SA"/>
        </w:rPr>
      </w:pPr>
      <w:proofErr w:type="spellStart"/>
      <w:r w:rsidRPr="00D91BA2">
        <w:rPr>
          <w:rFonts w:ascii="FS Emeric" w:eastAsiaTheme="minorHAnsi" w:hAnsi="FS Emeric"/>
          <w:color w:val="004571"/>
          <w:sz w:val="20"/>
          <w:szCs w:val="20"/>
          <w:lang w:val="en-GB" w:eastAsia="es-ES_tradnl" w:bidi="ar-SA"/>
        </w:rPr>
        <w:t>Naturgy's</w:t>
      </w:r>
      <w:proofErr w:type="spellEnd"/>
      <w:r w:rsidRPr="00D91BA2">
        <w:rPr>
          <w:rFonts w:ascii="FS Emeric" w:eastAsiaTheme="minorHAnsi" w:hAnsi="FS Emeric"/>
          <w:color w:val="004571"/>
          <w:sz w:val="20"/>
          <w:szCs w:val="20"/>
          <w:lang w:val="en-GB" w:eastAsia="es-ES_tradnl" w:bidi="ar-SA"/>
        </w:rPr>
        <w:t xml:space="preserve"> shareholdings in the Almaraz and Trillo nuclear power plants are shown below:</w:t>
      </w:r>
    </w:p>
    <w:p w14:paraId="5C174BAC"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04BEDD01" w14:textId="0E31FDA3" w:rsidR="00601F4C" w:rsidRPr="00D91BA2" w:rsidRDefault="00601F4C" w:rsidP="00601F4C">
      <w:pPr>
        <w:ind w:left="-284"/>
        <w:rPr>
          <w:rFonts w:ascii="FS Emeric" w:eastAsiaTheme="minorHAnsi" w:hAnsi="FS Emeric"/>
          <w:b/>
          <w:bCs/>
          <w:color w:val="004571"/>
          <w:sz w:val="20"/>
          <w:szCs w:val="20"/>
          <w:u w:val="single"/>
          <w:lang w:val="en-GB" w:eastAsia="es-ES_tradnl" w:bidi="ar-SA"/>
        </w:rPr>
      </w:pPr>
      <w:r w:rsidRPr="00D91BA2">
        <w:rPr>
          <w:rFonts w:ascii="FS Emeric" w:eastAsiaTheme="minorHAnsi" w:hAnsi="FS Emeric"/>
          <w:b/>
          <w:bCs/>
          <w:color w:val="004571"/>
          <w:sz w:val="20"/>
          <w:szCs w:val="20"/>
          <w:u w:val="single"/>
          <w:lang w:val="en-GB" w:eastAsia="es-ES_tradnl" w:bidi="ar-SA"/>
        </w:rPr>
        <w:t xml:space="preserve">UNIT </w:t>
      </w:r>
      <w:r w:rsidRPr="00D91BA2">
        <w:rPr>
          <w:rFonts w:ascii="FS Emeric" w:eastAsiaTheme="minorHAnsi" w:hAnsi="FS Emeric"/>
          <w:b/>
          <w:bCs/>
          <w:color w:val="004571"/>
          <w:sz w:val="20"/>
          <w:szCs w:val="20"/>
          <w:u w:val="single"/>
          <w:lang w:val="en-GB" w:eastAsia="es-ES_tradnl" w:bidi="ar-SA"/>
        </w:rPr>
        <w:tab/>
      </w:r>
      <w:r w:rsidRPr="00D91BA2">
        <w:rPr>
          <w:rFonts w:ascii="FS Emeric" w:eastAsiaTheme="minorHAnsi" w:hAnsi="FS Emeric"/>
          <w:b/>
          <w:bCs/>
          <w:color w:val="004571"/>
          <w:sz w:val="20"/>
          <w:szCs w:val="20"/>
          <w:u w:val="single"/>
          <w:lang w:val="en-GB" w:eastAsia="es-ES_tradnl" w:bidi="ar-SA"/>
        </w:rPr>
        <w:tab/>
      </w:r>
      <w:r w:rsidRPr="00D91BA2">
        <w:rPr>
          <w:rFonts w:ascii="FS Emeric" w:eastAsiaTheme="minorHAnsi" w:hAnsi="FS Emeric"/>
          <w:b/>
          <w:bCs/>
          <w:color w:val="004571"/>
          <w:sz w:val="20"/>
          <w:szCs w:val="20"/>
          <w:u w:val="single"/>
          <w:lang w:val="en-GB" w:eastAsia="es-ES_tradnl" w:bidi="ar-SA"/>
        </w:rPr>
        <w:tab/>
        <w:t>THERMAL POWER (</w:t>
      </w:r>
      <w:proofErr w:type="spellStart"/>
      <w:r w:rsidRPr="00D91BA2">
        <w:rPr>
          <w:rFonts w:ascii="FS Emeric" w:eastAsiaTheme="minorHAnsi" w:hAnsi="FS Emeric"/>
          <w:b/>
          <w:bCs/>
          <w:color w:val="004571"/>
          <w:sz w:val="20"/>
          <w:szCs w:val="20"/>
          <w:u w:val="single"/>
          <w:lang w:val="en-GB" w:eastAsia="es-ES_tradnl" w:bidi="ar-SA"/>
        </w:rPr>
        <w:t>MWt</w:t>
      </w:r>
      <w:proofErr w:type="spellEnd"/>
      <w:r w:rsidRPr="00D91BA2">
        <w:rPr>
          <w:rFonts w:ascii="FS Emeric" w:eastAsiaTheme="minorHAnsi" w:hAnsi="FS Emeric"/>
          <w:b/>
          <w:bCs/>
          <w:color w:val="004571"/>
          <w:sz w:val="20"/>
          <w:szCs w:val="20"/>
          <w:u w:val="single"/>
          <w:lang w:val="en-GB" w:eastAsia="es-ES_tradnl" w:bidi="ar-SA"/>
        </w:rPr>
        <w:t>)</w:t>
      </w:r>
      <w:r w:rsidRPr="00D91BA2">
        <w:rPr>
          <w:rFonts w:ascii="FS Emeric" w:eastAsiaTheme="minorHAnsi" w:hAnsi="FS Emeric"/>
          <w:b/>
          <w:bCs/>
          <w:color w:val="004571"/>
          <w:sz w:val="20"/>
          <w:szCs w:val="20"/>
          <w:u w:val="single"/>
          <w:lang w:val="en-GB" w:eastAsia="es-ES_tradnl" w:bidi="ar-SA"/>
        </w:rPr>
        <w:tab/>
      </w:r>
      <w:r w:rsidRPr="00D91BA2">
        <w:rPr>
          <w:rFonts w:ascii="FS Emeric" w:eastAsiaTheme="minorHAnsi" w:hAnsi="FS Emeric"/>
          <w:b/>
          <w:bCs/>
          <w:color w:val="004571"/>
          <w:sz w:val="20"/>
          <w:szCs w:val="20"/>
          <w:u w:val="single"/>
          <w:lang w:val="en-GB" w:eastAsia="es-ES_tradnl" w:bidi="ar-SA"/>
        </w:rPr>
        <w:tab/>
        <w:t xml:space="preserve">         SHARE (%)</w:t>
      </w:r>
    </w:p>
    <w:p w14:paraId="293128D6" w14:textId="77777777" w:rsidR="00601F4C" w:rsidRPr="00D91BA2" w:rsidRDefault="00601F4C" w:rsidP="00601F4C">
      <w:pPr>
        <w:ind w:left="-284"/>
        <w:rPr>
          <w:rFonts w:ascii="FS Emeric" w:eastAsiaTheme="minorHAnsi" w:hAnsi="FS Emeric"/>
          <w:color w:val="004571"/>
          <w:sz w:val="20"/>
          <w:szCs w:val="20"/>
          <w:lang w:val="it-IT" w:eastAsia="es-ES_tradnl" w:bidi="ar-SA"/>
        </w:rPr>
      </w:pPr>
      <w:r w:rsidRPr="00D91BA2">
        <w:rPr>
          <w:rFonts w:ascii="FS Emeric" w:eastAsiaTheme="minorHAnsi" w:hAnsi="FS Emeric"/>
          <w:color w:val="004571"/>
          <w:sz w:val="20"/>
          <w:szCs w:val="20"/>
          <w:lang w:val="it-IT" w:eastAsia="es-ES_tradnl" w:bidi="ar-SA"/>
        </w:rPr>
        <w:t>Trillo</w:t>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t>3,010</w:t>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t>34.5</w:t>
      </w:r>
    </w:p>
    <w:p w14:paraId="5DF8596E" w14:textId="77777777" w:rsidR="00601F4C" w:rsidRPr="00D91BA2" w:rsidRDefault="00601F4C" w:rsidP="00601F4C">
      <w:pPr>
        <w:ind w:left="-284"/>
        <w:rPr>
          <w:rFonts w:ascii="FS Emeric" w:eastAsiaTheme="minorHAnsi" w:hAnsi="FS Emeric"/>
          <w:color w:val="004571"/>
          <w:sz w:val="20"/>
          <w:szCs w:val="20"/>
          <w:lang w:val="it-IT" w:eastAsia="es-ES_tradnl" w:bidi="ar-SA"/>
        </w:rPr>
      </w:pPr>
      <w:r w:rsidRPr="00D91BA2">
        <w:rPr>
          <w:rFonts w:ascii="FS Emeric" w:eastAsiaTheme="minorHAnsi" w:hAnsi="FS Emeric"/>
          <w:color w:val="004571"/>
          <w:sz w:val="20"/>
          <w:szCs w:val="20"/>
          <w:lang w:val="it-IT" w:eastAsia="es-ES_tradnl" w:bidi="ar-SA"/>
        </w:rPr>
        <w:t>Almaraz I</w:t>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t>2,947</w:t>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t>11.292</w:t>
      </w:r>
    </w:p>
    <w:p w14:paraId="1B8BB9F0" w14:textId="77777777" w:rsidR="00601F4C" w:rsidRPr="00D91BA2" w:rsidRDefault="00601F4C" w:rsidP="00601F4C">
      <w:pPr>
        <w:ind w:left="-284"/>
        <w:rPr>
          <w:rFonts w:ascii="FS Emeric" w:eastAsiaTheme="minorHAnsi" w:hAnsi="FS Emeric"/>
          <w:color w:val="004571"/>
          <w:sz w:val="20"/>
          <w:szCs w:val="20"/>
          <w:lang w:val="it-IT" w:eastAsia="es-ES_tradnl" w:bidi="ar-SA"/>
        </w:rPr>
      </w:pPr>
      <w:r w:rsidRPr="00D91BA2">
        <w:rPr>
          <w:rFonts w:ascii="FS Emeric" w:eastAsiaTheme="minorHAnsi" w:hAnsi="FS Emeric"/>
          <w:color w:val="004571"/>
          <w:sz w:val="20"/>
          <w:szCs w:val="20"/>
          <w:lang w:val="it-IT" w:eastAsia="es-ES_tradnl" w:bidi="ar-SA"/>
        </w:rPr>
        <w:t>Almaraz II</w:t>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t>2,947</w:t>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r>
      <w:r w:rsidRPr="00D91BA2">
        <w:rPr>
          <w:rFonts w:ascii="FS Emeric" w:eastAsiaTheme="minorHAnsi" w:hAnsi="FS Emeric"/>
          <w:color w:val="004571"/>
          <w:sz w:val="20"/>
          <w:szCs w:val="20"/>
          <w:lang w:val="it-IT" w:eastAsia="es-ES_tradnl" w:bidi="ar-SA"/>
        </w:rPr>
        <w:tab/>
        <w:t>11.292</w:t>
      </w:r>
    </w:p>
    <w:p w14:paraId="5A68F205" w14:textId="77777777" w:rsidR="00601F4C" w:rsidRPr="00D91BA2" w:rsidRDefault="00601F4C" w:rsidP="00601F4C">
      <w:pPr>
        <w:ind w:left="-284"/>
        <w:rPr>
          <w:rFonts w:ascii="FS Emeric" w:eastAsiaTheme="minorHAnsi" w:hAnsi="FS Emeric"/>
          <w:color w:val="004571"/>
          <w:sz w:val="20"/>
          <w:szCs w:val="20"/>
          <w:lang w:val="it-IT" w:eastAsia="es-ES_tradnl" w:bidi="ar-SA"/>
        </w:rPr>
      </w:pPr>
    </w:p>
    <w:p w14:paraId="07198EC0" w14:textId="77777777" w:rsidR="00601F4C" w:rsidRPr="00D91BA2" w:rsidRDefault="00601F4C" w:rsidP="00601F4C">
      <w:pPr>
        <w:ind w:left="-284"/>
        <w:rPr>
          <w:rFonts w:ascii="FS Emeric" w:eastAsiaTheme="minorHAnsi" w:hAnsi="FS Emeric"/>
          <w:color w:val="004571"/>
          <w:sz w:val="20"/>
          <w:szCs w:val="20"/>
          <w:lang w:val="it-IT" w:eastAsia="es-ES_tradnl" w:bidi="ar-SA"/>
        </w:rPr>
      </w:pPr>
    </w:p>
    <w:p w14:paraId="7A86028F" w14:textId="2EDC11A2" w:rsidR="00601F4C" w:rsidRPr="00D91BA2" w:rsidRDefault="00601F4C"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In addition, Naturgy is the owner (100%) of the site of the José Cabrera nuclear power plant, which was in commercial operation from 1968 to 2006 with excellent results in Nuclear Safety, Radiation Protection and Radioactive Waste Management. In February 2010, the installation has been transferred to ENRESA, a Spanish public company which is decommissioning the facilities in accordance with Spanish legislation.</w:t>
      </w:r>
      <w:r w:rsidRPr="00D91BA2">
        <w:rPr>
          <w:rFonts w:ascii="FS Emeric" w:eastAsiaTheme="minorHAnsi" w:hAnsi="FS Emeric"/>
          <w:color w:val="004571"/>
          <w:sz w:val="20"/>
          <w:szCs w:val="20"/>
          <w:lang w:val="en-GB" w:eastAsia="es-ES_tradnl" w:bidi="ar-SA"/>
        </w:rPr>
        <w:br w:type="page"/>
      </w:r>
    </w:p>
    <w:p w14:paraId="021D2B9A" w14:textId="77777777" w:rsidR="00601F4C" w:rsidRPr="00D91BA2" w:rsidRDefault="00601F4C" w:rsidP="00601F4C">
      <w:pPr>
        <w:pStyle w:val="Prrafodelista"/>
        <w:widowControl/>
        <w:numPr>
          <w:ilvl w:val="0"/>
          <w:numId w:val="9"/>
        </w:numPr>
        <w:autoSpaceDE/>
        <w:autoSpaceDN/>
        <w:rPr>
          <w:rFonts w:ascii="FS Emeric" w:hAnsi="FS Emeric"/>
          <w:b/>
          <w:color w:val="004571"/>
          <w:sz w:val="28"/>
          <w:szCs w:val="28"/>
          <w:lang w:val="en-GB"/>
        </w:rPr>
      </w:pPr>
      <w:r w:rsidRPr="00D91BA2">
        <w:rPr>
          <w:rFonts w:ascii="FS Emeric" w:hAnsi="FS Emeric"/>
          <w:b/>
          <w:color w:val="004571"/>
          <w:sz w:val="28"/>
          <w:szCs w:val="28"/>
          <w:lang w:val="en-GB"/>
        </w:rPr>
        <w:lastRenderedPageBreak/>
        <w:t>POLICIES</w:t>
      </w:r>
    </w:p>
    <w:p w14:paraId="341E6BF8" w14:textId="77777777" w:rsidR="00601F4C" w:rsidRPr="00D91BA2" w:rsidRDefault="00601F4C" w:rsidP="00601F4C">
      <w:pPr>
        <w:pStyle w:val="Prrafodelista"/>
        <w:ind w:left="76"/>
        <w:rPr>
          <w:rFonts w:ascii="FS Emeric" w:hAnsi="FS Emeric"/>
          <w:b/>
          <w:color w:val="004571"/>
          <w:sz w:val="28"/>
          <w:szCs w:val="28"/>
          <w:lang w:val="en-GB"/>
        </w:rPr>
      </w:pPr>
    </w:p>
    <w:p w14:paraId="0E20C558" w14:textId="77777777" w:rsidR="00601F4C" w:rsidRPr="00D91BA2" w:rsidRDefault="00601F4C" w:rsidP="00601F4C">
      <w:pPr>
        <w:pStyle w:val="Prrafodelista"/>
        <w:widowControl/>
        <w:numPr>
          <w:ilvl w:val="1"/>
          <w:numId w:val="9"/>
        </w:numPr>
        <w:autoSpaceDE/>
        <w:autoSpaceDN/>
        <w:rPr>
          <w:rFonts w:ascii="FS Emeric" w:hAnsi="FS Emeric"/>
          <w:b/>
          <w:color w:val="004571"/>
          <w:sz w:val="24"/>
          <w:szCs w:val="24"/>
          <w:lang w:val="en-GB"/>
        </w:rPr>
      </w:pPr>
      <w:r w:rsidRPr="00D91BA2">
        <w:rPr>
          <w:rFonts w:ascii="FS Emeric" w:hAnsi="FS Emeric"/>
          <w:b/>
          <w:color w:val="004571"/>
          <w:sz w:val="24"/>
          <w:szCs w:val="24"/>
          <w:lang w:val="en-GB"/>
        </w:rPr>
        <w:t>NUCLEAR SAFETY AND RADIATION PROTECTION</w:t>
      </w:r>
    </w:p>
    <w:p w14:paraId="1A3F6696" w14:textId="77777777" w:rsidR="00601F4C" w:rsidRPr="00D91BA2" w:rsidRDefault="00601F4C" w:rsidP="00601F4C">
      <w:pPr>
        <w:spacing w:line="320" w:lineRule="exact"/>
        <w:ind w:left="-284"/>
        <w:outlineLvl w:val="0"/>
        <w:rPr>
          <w:rFonts w:ascii="FS Emeric" w:hAnsi="FS Emeric"/>
          <w:b/>
          <w:color w:val="004571"/>
          <w:sz w:val="28"/>
          <w:szCs w:val="28"/>
          <w:lang w:val="en-GB"/>
        </w:rPr>
      </w:pPr>
    </w:p>
    <w:p w14:paraId="0D4F4304" w14:textId="77777777" w:rsidR="00601F4C" w:rsidRPr="00D91BA2" w:rsidRDefault="00601F4C" w:rsidP="00601F4C">
      <w:pPr>
        <w:spacing w:line="240" w:lineRule="exact"/>
        <w:ind w:left="-284"/>
        <w:outlineLvl w:val="0"/>
        <w:rPr>
          <w:rFonts w:ascii="FS Emeric" w:hAnsi="FS Emeric"/>
          <w:bCs/>
          <w:color w:val="004571"/>
          <w:sz w:val="20"/>
          <w:szCs w:val="20"/>
          <w:lang w:val="en-GB"/>
        </w:rPr>
      </w:pPr>
      <w:r w:rsidRPr="00D91BA2">
        <w:rPr>
          <w:rFonts w:ascii="FS Emeric" w:hAnsi="FS Emeric"/>
          <w:bCs/>
          <w:color w:val="004571"/>
          <w:sz w:val="20"/>
          <w:szCs w:val="20"/>
          <w:lang w:val="en-GB"/>
        </w:rPr>
        <w:t>Excellence in the operation of nuclear assets is achieved through an attitude whereby employees should always work to ensure that electricity is produced under optimum standards of safety. No other considerations should compromise the safety of a power plant. This requires an appropriate “Safety Culture” so that safety-related issues are always addressed according to their importance.</w:t>
      </w:r>
    </w:p>
    <w:p w14:paraId="34CA9E9C"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5C339C50" w14:textId="77777777" w:rsidR="00601F4C" w:rsidRPr="00D91BA2" w:rsidRDefault="00601F4C" w:rsidP="00601F4C">
      <w:pPr>
        <w:spacing w:line="240" w:lineRule="exact"/>
        <w:ind w:left="-284"/>
        <w:outlineLvl w:val="0"/>
        <w:rPr>
          <w:rFonts w:ascii="FS Emeric" w:hAnsi="FS Emeric"/>
          <w:bCs/>
          <w:color w:val="004571"/>
          <w:sz w:val="20"/>
          <w:szCs w:val="20"/>
          <w:lang w:val="en-GB"/>
        </w:rPr>
      </w:pPr>
      <w:r w:rsidRPr="00D91BA2">
        <w:rPr>
          <w:rFonts w:ascii="FS Emeric" w:hAnsi="FS Emeric"/>
          <w:bCs/>
          <w:color w:val="004571"/>
          <w:sz w:val="20"/>
          <w:szCs w:val="20"/>
          <w:lang w:val="en-GB"/>
        </w:rPr>
        <w:t>Safety shall be understood in its broadest sense and shall cover aspects such as operational safety, radiation protection, people and environment protection, workers health and safety, facilities security, risk and safety assessment and continuous training.</w:t>
      </w:r>
    </w:p>
    <w:p w14:paraId="43009A81"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093420DB" w14:textId="77777777" w:rsidR="00601F4C" w:rsidRPr="00D91BA2" w:rsidRDefault="00601F4C" w:rsidP="00601F4C">
      <w:pPr>
        <w:spacing w:line="240" w:lineRule="exact"/>
        <w:ind w:left="-284"/>
        <w:outlineLvl w:val="0"/>
        <w:rPr>
          <w:rFonts w:ascii="FS Emeric" w:hAnsi="FS Emeric"/>
          <w:b/>
          <w:color w:val="004571"/>
          <w:sz w:val="20"/>
          <w:szCs w:val="20"/>
          <w:lang w:val="en-GB"/>
        </w:rPr>
      </w:pPr>
      <w:r w:rsidRPr="00D91BA2">
        <w:rPr>
          <w:rFonts w:ascii="FS Emeric" w:hAnsi="FS Emeric"/>
          <w:b/>
          <w:color w:val="004571"/>
          <w:sz w:val="20"/>
          <w:szCs w:val="20"/>
          <w:lang w:val="en-GB"/>
        </w:rPr>
        <w:t>- Operational Safety:</w:t>
      </w:r>
    </w:p>
    <w:p w14:paraId="2FDD2ACE"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52BFF1FC" w14:textId="61F43507" w:rsidR="00601F4C" w:rsidRPr="00D91BA2" w:rsidRDefault="00601F4C" w:rsidP="00601F4C">
      <w:pPr>
        <w:spacing w:line="240" w:lineRule="exact"/>
        <w:ind w:left="-284"/>
        <w:outlineLvl w:val="0"/>
        <w:rPr>
          <w:rFonts w:ascii="FS Emeric" w:hAnsi="FS Emeric"/>
          <w:bCs/>
          <w:color w:val="004571"/>
          <w:sz w:val="20"/>
          <w:szCs w:val="20"/>
          <w:lang w:val="en-GB"/>
        </w:rPr>
      </w:pPr>
      <w:r w:rsidRPr="00D91BA2">
        <w:rPr>
          <w:rFonts w:ascii="FS Emeric" w:hAnsi="FS Emeric"/>
          <w:bCs/>
          <w:color w:val="004571"/>
          <w:sz w:val="20"/>
          <w:szCs w:val="20"/>
          <w:lang w:val="en-GB"/>
        </w:rPr>
        <w:t xml:space="preserve">The application of both internal and external operational experience will be used to minimise possible events and incidents, including unplanned plant </w:t>
      </w:r>
      <w:r w:rsidR="002A6BFD" w:rsidRPr="00D91BA2">
        <w:rPr>
          <w:rFonts w:ascii="FS Emeric" w:hAnsi="FS Emeric"/>
          <w:bCs/>
          <w:color w:val="004571"/>
          <w:sz w:val="20"/>
          <w:szCs w:val="20"/>
          <w:lang w:val="en-GB"/>
        </w:rPr>
        <w:t>shutdowns</w:t>
      </w:r>
      <w:r w:rsidRPr="00D91BA2">
        <w:rPr>
          <w:rFonts w:ascii="FS Emeric" w:hAnsi="FS Emeric"/>
          <w:bCs/>
          <w:color w:val="004571"/>
          <w:sz w:val="20"/>
          <w:szCs w:val="20"/>
          <w:lang w:val="en-GB"/>
        </w:rPr>
        <w:t xml:space="preserve">. It shall </w:t>
      </w:r>
      <w:r w:rsidR="00120E99" w:rsidRPr="00D91BA2">
        <w:rPr>
          <w:rFonts w:ascii="FS Emeric" w:hAnsi="FS Emeric"/>
          <w:bCs/>
          <w:color w:val="004571"/>
          <w:sz w:val="20"/>
          <w:szCs w:val="20"/>
          <w:lang w:val="en-GB"/>
        </w:rPr>
        <w:t xml:space="preserve">also </w:t>
      </w:r>
      <w:r w:rsidRPr="00D91BA2">
        <w:rPr>
          <w:rFonts w:ascii="FS Emeric" w:hAnsi="FS Emeric"/>
          <w:bCs/>
          <w:color w:val="004571"/>
          <w:sz w:val="20"/>
          <w:szCs w:val="20"/>
          <w:lang w:val="en-GB"/>
        </w:rPr>
        <w:t>be ensured that the design bases and technical specifications of the equipment are respected and that predictive measures are developed to anticipate possible failures. This, along with efficient maintenance programmes, helps to enhance the reliability of the facilities.</w:t>
      </w:r>
    </w:p>
    <w:p w14:paraId="28B31F86" w14:textId="77777777" w:rsidR="00601F4C" w:rsidRPr="00D91BA2" w:rsidRDefault="00601F4C" w:rsidP="00601F4C">
      <w:pPr>
        <w:pStyle w:val="Prrafodelista"/>
        <w:spacing w:line="240" w:lineRule="exact"/>
        <w:ind w:left="-284"/>
        <w:outlineLvl w:val="0"/>
        <w:rPr>
          <w:rFonts w:ascii="FS Emeric" w:hAnsi="FS Emeric"/>
          <w:bCs/>
          <w:color w:val="004571"/>
          <w:sz w:val="20"/>
          <w:szCs w:val="20"/>
          <w:lang w:val="en-GB"/>
        </w:rPr>
      </w:pPr>
    </w:p>
    <w:p w14:paraId="7ACD1C63" w14:textId="77777777" w:rsidR="00601F4C" w:rsidRPr="00D91BA2" w:rsidRDefault="00601F4C" w:rsidP="00601F4C">
      <w:pPr>
        <w:spacing w:line="240" w:lineRule="exact"/>
        <w:ind w:left="-284"/>
        <w:outlineLvl w:val="0"/>
        <w:rPr>
          <w:rFonts w:ascii="FS Emeric" w:hAnsi="FS Emeric"/>
          <w:b/>
          <w:color w:val="004571"/>
          <w:sz w:val="20"/>
          <w:szCs w:val="20"/>
          <w:lang w:val="en-GB"/>
        </w:rPr>
      </w:pPr>
      <w:r w:rsidRPr="00D91BA2">
        <w:rPr>
          <w:rFonts w:ascii="FS Emeric" w:hAnsi="FS Emeric"/>
          <w:b/>
          <w:color w:val="004571"/>
          <w:sz w:val="20"/>
          <w:szCs w:val="20"/>
          <w:lang w:val="en-GB"/>
        </w:rPr>
        <w:t>- Radiation Protection:</w:t>
      </w:r>
    </w:p>
    <w:p w14:paraId="29C6F176"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5029FA22" w14:textId="4F3A79F6" w:rsidR="00601F4C" w:rsidRPr="00D91BA2" w:rsidRDefault="00601F4C" w:rsidP="00601F4C">
      <w:pPr>
        <w:spacing w:line="240" w:lineRule="exact"/>
        <w:ind w:left="-284"/>
        <w:outlineLvl w:val="0"/>
        <w:rPr>
          <w:rFonts w:ascii="FS Emeric" w:hAnsi="FS Emeric"/>
          <w:bCs/>
          <w:color w:val="004571"/>
          <w:sz w:val="20"/>
          <w:szCs w:val="20"/>
          <w:lang w:val="en-GB"/>
        </w:rPr>
      </w:pPr>
      <w:r w:rsidRPr="00D91BA2">
        <w:rPr>
          <w:rFonts w:ascii="FS Emeric" w:hAnsi="FS Emeric"/>
          <w:bCs/>
          <w:color w:val="004571"/>
          <w:sz w:val="20"/>
          <w:szCs w:val="20"/>
          <w:lang w:val="en-GB"/>
        </w:rPr>
        <w:t>The ALARA (as low as reasonably achievable) principle is applied, ensuring that power plants are operated in such a way that the number of people exposed to radiation and the likelihood of potential exposures occurring are reduced to a minimum. In addition, a priority target is to</w:t>
      </w:r>
      <w:r w:rsidR="00E167ED" w:rsidRPr="00D91BA2">
        <w:rPr>
          <w:rFonts w:ascii="FS Emeric" w:hAnsi="FS Emeric"/>
          <w:bCs/>
          <w:color w:val="004571"/>
          <w:sz w:val="20"/>
          <w:szCs w:val="20"/>
          <w:lang w:val="en-GB"/>
        </w:rPr>
        <w:t xml:space="preserve"> encourage the</w:t>
      </w:r>
      <w:r w:rsidRPr="00D91BA2">
        <w:rPr>
          <w:rFonts w:ascii="FS Emeric" w:hAnsi="FS Emeric"/>
          <w:bCs/>
          <w:color w:val="004571"/>
          <w:sz w:val="20"/>
          <w:szCs w:val="20"/>
          <w:lang w:val="en-GB"/>
        </w:rPr>
        <w:t xml:space="preserve"> reduc</w:t>
      </w:r>
      <w:r w:rsidR="00E167ED" w:rsidRPr="00D91BA2">
        <w:rPr>
          <w:rFonts w:ascii="FS Emeric" w:hAnsi="FS Emeric"/>
          <w:bCs/>
          <w:color w:val="004571"/>
          <w:sz w:val="20"/>
          <w:szCs w:val="20"/>
          <w:lang w:val="en-GB"/>
        </w:rPr>
        <w:t>tion of</w:t>
      </w:r>
      <w:r w:rsidRPr="00D91BA2">
        <w:rPr>
          <w:rFonts w:ascii="FS Emeric" w:hAnsi="FS Emeric"/>
          <w:bCs/>
          <w:color w:val="004571"/>
          <w:sz w:val="20"/>
          <w:szCs w:val="20"/>
          <w:lang w:val="en-GB"/>
        </w:rPr>
        <w:t xml:space="preserve"> individual and collective doses resulting from these exposures, at both public and employee level, beyond the limits established in the Regulation on Health Protection against Radiation. The application of the ALARA principle </w:t>
      </w:r>
      <w:r w:rsidR="005134A7" w:rsidRPr="00D91BA2">
        <w:rPr>
          <w:rFonts w:ascii="FS Emeric" w:hAnsi="FS Emeric"/>
          <w:bCs/>
          <w:color w:val="004571"/>
          <w:sz w:val="20"/>
          <w:szCs w:val="20"/>
          <w:lang w:val="en-GB"/>
        </w:rPr>
        <w:t>contributes</w:t>
      </w:r>
      <w:r w:rsidRPr="00D91BA2">
        <w:rPr>
          <w:rFonts w:ascii="FS Emeric" w:hAnsi="FS Emeric"/>
          <w:bCs/>
          <w:color w:val="004571"/>
          <w:sz w:val="20"/>
          <w:szCs w:val="20"/>
          <w:lang w:val="en-GB"/>
        </w:rPr>
        <w:t xml:space="preserve"> to minimi</w:t>
      </w:r>
      <w:r w:rsidR="005134A7" w:rsidRPr="00D91BA2">
        <w:rPr>
          <w:rFonts w:ascii="FS Emeric" w:hAnsi="FS Emeric"/>
          <w:bCs/>
          <w:color w:val="004571"/>
          <w:sz w:val="20"/>
          <w:szCs w:val="20"/>
          <w:lang w:val="en-GB"/>
        </w:rPr>
        <w:t>sing</w:t>
      </w:r>
      <w:r w:rsidRPr="00D91BA2">
        <w:rPr>
          <w:rFonts w:ascii="FS Emeric" w:hAnsi="FS Emeric"/>
          <w:bCs/>
          <w:color w:val="004571"/>
          <w:sz w:val="20"/>
          <w:szCs w:val="20"/>
          <w:lang w:val="en-GB"/>
        </w:rPr>
        <w:t xml:space="preserve"> individual doses, the number of people exposed, and the frequency of occurrence of potential exposures. This is achieved, among others, with adequate planning, resource allocation and optimi</w:t>
      </w:r>
      <w:r w:rsidR="005134A7" w:rsidRPr="00D91BA2">
        <w:rPr>
          <w:rFonts w:ascii="FS Emeric" w:hAnsi="FS Emeric"/>
          <w:bCs/>
          <w:color w:val="004571"/>
          <w:sz w:val="20"/>
          <w:szCs w:val="20"/>
          <w:lang w:val="en-GB"/>
        </w:rPr>
        <w:t>s</w:t>
      </w:r>
      <w:r w:rsidRPr="00D91BA2">
        <w:rPr>
          <w:rFonts w:ascii="FS Emeric" w:hAnsi="FS Emeric"/>
          <w:bCs/>
          <w:color w:val="004571"/>
          <w:sz w:val="20"/>
          <w:szCs w:val="20"/>
          <w:lang w:val="en-GB"/>
        </w:rPr>
        <w:t>ation of operations.</w:t>
      </w:r>
    </w:p>
    <w:p w14:paraId="756DC204"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0EB9013A" w14:textId="6590D22E" w:rsidR="00601F4C" w:rsidRPr="00D91BA2" w:rsidRDefault="00601F4C" w:rsidP="00601F4C">
      <w:pPr>
        <w:spacing w:line="240" w:lineRule="exact"/>
        <w:ind w:left="-284"/>
        <w:outlineLvl w:val="0"/>
        <w:rPr>
          <w:rFonts w:ascii="FS Emeric" w:hAnsi="FS Emeric"/>
          <w:b/>
          <w:color w:val="004571"/>
          <w:sz w:val="20"/>
          <w:szCs w:val="20"/>
          <w:lang w:val="en-GB"/>
        </w:rPr>
      </w:pPr>
      <w:r w:rsidRPr="00D91BA2">
        <w:rPr>
          <w:rFonts w:ascii="FS Emeric" w:hAnsi="FS Emeric"/>
          <w:b/>
          <w:color w:val="004571"/>
          <w:sz w:val="20"/>
          <w:szCs w:val="20"/>
          <w:lang w:val="en-GB"/>
        </w:rPr>
        <w:t xml:space="preserve">- </w:t>
      </w:r>
      <w:r w:rsidR="005134A7" w:rsidRPr="00D91BA2">
        <w:rPr>
          <w:rFonts w:ascii="FS Emeric" w:hAnsi="FS Emeric"/>
          <w:b/>
          <w:color w:val="004571"/>
          <w:sz w:val="20"/>
          <w:szCs w:val="20"/>
          <w:lang w:val="en-GB"/>
        </w:rPr>
        <w:t>Environmental Policy</w:t>
      </w:r>
      <w:r w:rsidRPr="00D91BA2">
        <w:rPr>
          <w:rFonts w:ascii="FS Emeric" w:hAnsi="FS Emeric"/>
          <w:b/>
          <w:color w:val="004571"/>
          <w:sz w:val="20"/>
          <w:szCs w:val="20"/>
          <w:lang w:val="en-GB"/>
        </w:rPr>
        <w:t>:</w:t>
      </w:r>
    </w:p>
    <w:p w14:paraId="6A70C597"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0359228D" w14:textId="377A584F" w:rsidR="00601F4C" w:rsidRPr="00D91BA2" w:rsidRDefault="00601F4C" w:rsidP="00601F4C">
      <w:pPr>
        <w:spacing w:line="240" w:lineRule="exact"/>
        <w:ind w:left="-284"/>
        <w:outlineLvl w:val="0"/>
        <w:rPr>
          <w:rFonts w:ascii="FS Emeric" w:hAnsi="FS Emeric"/>
          <w:bCs/>
          <w:color w:val="004571"/>
          <w:sz w:val="20"/>
          <w:szCs w:val="20"/>
          <w:lang w:val="en-GB"/>
        </w:rPr>
      </w:pPr>
      <w:r w:rsidRPr="00D91BA2">
        <w:rPr>
          <w:rFonts w:ascii="FS Emeric" w:hAnsi="FS Emeric"/>
          <w:bCs/>
          <w:color w:val="004571"/>
          <w:sz w:val="20"/>
          <w:szCs w:val="20"/>
          <w:lang w:val="en-GB"/>
        </w:rPr>
        <w:t xml:space="preserve">There is a commitment to operate the facilities while strictly respecting environmental legislation, and predicting, controlling and minimising any </w:t>
      </w:r>
      <w:r w:rsidR="00FA7D04" w:rsidRPr="00D91BA2">
        <w:rPr>
          <w:rFonts w:ascii="FS Emeric" w:hAnsi="FS Emeric"/>
          <w:bCs/>
          <w:color w:val="004571"/>
          <w:sz w:val="20"/>
          <w:szCs w:val="20"/>
          <w:lang w:val="en-GB"/>
        </w:rPr>
        <w:t xml:space="preserve">environmental </w:t>
      </w:r>
      <w:r w:rsidRPr="00D91BA2">
        <w:rPr>
          <w:rFonts w:ascii="FS Emeric" w:hAnsi="FS Emeric"/>
          <w:bCs/>
          <w:color w:val="004571"/>
          <w:sz w:val="20"/>
          <w:szCs w:val="20"/>
          <w:lang w:val="en-GB"/>
        </w:rPr>
        <w:t xml:space="preserve">impacts which might stem from operating the power plants. The </w:t>
      </w:r>
      <w:proofErr w:type="gramStart"/>
      <w:r w:rsidRPr="00D91BA2">
        <w:rPr>
          <w:rFonts w:ascii="FS Emeric" w:hAnsi="FS Emeric"/>
          <w:bCs/>
          <w:color w:val="004571"/>
          <w:sz w:val="20"/>
          <w:szCs w:val="20"/>
          <w:lang w:val="en-GB"/>
        </w:rPr>
        <w:t>amount</w:t>
      </w:r>
      <w:proofErr w:type="gramEnd"/>
      <w:r w:rsidRPr="00D91BA2">
        <w:rPr>
          <w:rFonts w:ascii="FS Emeric" w:hAnsi="FS Emeric"/>
          <w:bCs/>
          <w:color w:val="004571"/>
          <w:sz w:val="20"/>
          <w:szCs w:val="20"/>
          <w:lang w:val="en-GB"/>
        </w:rPr>
        <w:t xml:space="preserve"> of emissions and radioactive waste generated is reduced as far as possible, implementing and </w:t>
      </w:r>
      <w:r w:rsidR="001A2DFE" w:rsidRPr="00D91BA2">
        <w:rPr>
          <w:rFonts w:ascii="FS Emeric" w:hAnsi="FS Emeric"/>
          <w:bCs/>
          <w:color w:val="004571"/>
          <w:sz w:val="20"/>
          <w:szCs w:val="20"/>
          <w:lang w:val="en-GB"/>
        </w:rPr>
        <w:t xml:space="preserve">keeping </w:t>
      </w:r>
      <w:proofErr w:type="gramStart"/>
      <w:r w:rsidR="001A2DFE" w:rsidRPr="00D91BA2">
        <w:rPr>
          <w:rFonts w:ascii="FS Emeric" w:hAnsi="FS Emeric"/>
          <w:bCs/>
          <w:color w:val="004571"/>
          <w:sz w:val="20"/>
          <w:szCs w:val="20"/>
          <w:lang w:val="en-GB"/>
        </w:rPr>
        <w:t>up</w:t>
      </w:r>
      <w:r w:rsidR="00562C2B" w:rsidRPr="00D91BA2">
        <w:rPr>
          <w:rFonts w:ascii="FS Emeric" w:hAnsi="FS Emeric"/>
          <w:bCs/>
          <w:color w:val="004571"/>
          <w:sz w:val="20"/>
          <w:szCs w:val="20"/>
          <w:lang w:val="en-GB"/>
        </w:rPr>
        <w:t>-</w:t>
      </w:r>
      <w:r w:rsidR="001A2DFE" w:rsidRPr="00D91BA2">
        <w:rPr>
          <w:rFonts w:ascii="FS Emeric" w:hAnsi="FS Emeric"/>
          <w:bCs/>
          <w:color w:val="004571"/>
          <w:sz w:val="20"/>
          <w:szCs w:val="20"/>
          <w:lang w:val="en-GB"/>
        </w:rPr>
        <w:t>to</w:t>
      </w:r>
      <w:r w:rsidR="00562C2B" w:rsidRPr="00D91BA2">
        <w:rPr>
          <w:rFonts w:ascii="FS Emeric" w:hAnsi="FS Emeric"/>
          <w:bCs/>
          <w:color w:val="004571"/>
          <w:sz w:val="20"/>
          <w:szCs w:val="20"/>
          <w:lang w:val="en-GB"/>
        </w:rPr>
        <w:t>-</w:t>
      </w:r>
      <w:r w:rsidR="001A2DFE" w:rsidRPr="00D91BA2">
        <w:rPr>
          <w:rFonts w:ascii="FS Emeric" w:hAnsi="FS Emeric"/>
          <w:bCs/>
          <w:color w:val="004571"/>
          <w:sz w:val="20"/>
          <w:szCs w:val="20"/>
          <w:lang w:val="en-GB"/>
        </w:rPr>
        <w:t>date</w:t>
      </w:r>
      <w:proofErr w:type="gramEnd"/>
      <w:r w:rsidR="001A2DFE" w:rsidRPr="00D91BA2">
        <w:rPr>
          <w:rFonts w:ascii="FS Emeric" w:hAnsi="FS Emeric"/>
          <w:bCs/>
          <w:color w:val="004571"/>
          <w:sz w:val="20"/>
          <w:szCs w:val="20"/>
          <w:lang w:val="en-GB"/>
        </w:rPr>
        <w:t xml:space="preserve"> a standardised treatment and management system.</w:t>
      </w:r>
    </w:p>
    <w:p w14:paraId="0D8F35E5"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4A134E49" w14:textId="77777777" w:rsidR="00601F4C" w:rsidRPr="00D91BA2" w:rsidRDefault="00601F4C" w:rsidP="00601F4C">
      <w:pPr>
        <w:spacing w:line="240" w:lineRule="exact"/>
        <w:ind w:left="-284"/>
        <w:outlineLvl w:val="0"/>
        <w:rPr>
          <w:rFonts w:ascii="FS Emeric" w:hAnsi="FS Emeric"/>
          <w:b/>
          <w:color w:val="004571"/>
          <w:sz w:val="20"/>
          <w:szCs w:val="20"/>
          <w:lang w:val="en-GB"/>
        </w:rPr>
      </w:pPr>
      <w:r w:rsidRPr="00D91BA2">
        <w:rPr>
          <w:rFonts w:ascii="FS Emeric" w:hAnsi="FS Emeric"/>
          <w:b/>
          <w:color w:val="004571"/>
          <w:sz w:val="20"/>
          <w:szCs w:val="20"/>
          <w:lang w:val="en-GB"/>
        </w:rPr>
        <w:t>- Workers Health and Safety:</w:t>
      </w:r>
    </w:p>
    <w:p w14:paraId="61AF13EB"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149C1091" w14:textId="615C56B6" w:rsidR="00601F4C" w:rsidRPr="00D91BA2" w:rsidRDefault="00601F4C" w:rsidP="00601F4C">
      <w:pPr>
        <w:spacing w:line="240" w:lineRule="exact"/>
        <w:ind w:left="-284"/>
        <w:outlineLvl w:val="0"/>
        <w:rPr>
          <w:rFonts w:ascii="FS Emeric" w:hAnsi="FS Emeric"/>
          <w:bCs/>
          <w:color w:val="004571"/>
          <w:sz w:val="20"/>
          <w:szCs w:val="20"/>
          <w:lang w:val="en-GB"/>
        </w:rPr>
      </w:pPr>
      <w:r w:rsidRPr="00D91BA2">
        <w:rPr>
          <w:rFonts w:ascii="FS Emeric" w:hAnsi="FS Emeric"/>
          <w:bCs/>
          <w:color w:val="004571"/>
          <w:sz w:val="20"/>
          <w:szCs w:val="20"/>
          <w:lang w:val="en-GB"/>
        </w:rPr>
        <w:t xml:space="preserve">One of </w:t>
      </w:r>
      <w:proofErr w:type="spellStart"/>
      <w:r w:rsidRPr="00D91BA2">
        <w:rPr>
          <w:rFonts w:ascii="FS Emeric" w:hAnsi="FS Emeric"/>
          <w:bCs/>
          <w:color w:val="004571"/>
          <w:sz w:val="20"/>
          <w:szCs w:val="20"/>
          <w:lang w:val="en-GB"/>
        </w:rPr>
        <w:t>Naturgy’s</w:t>
      </w:r>
      <w:proofErr w:type="spellEnd"/>
      <w:r w:rsidRPr="00D91BA2">
        <w:rPr>
          <w:rFonts w:ascii="FS Emeric" w:hAnsi="FS Emeric"/>
          <w:bCs/>
          <w:color w:val="004571"/>
          <w:sz w:val="20"/>
          <w:szCs w:val="20"/>
          <w:lang w:val="en-GB"/>
        </w:rPr>
        <w:t xml:space="preserve"> fundamental goals is the ongoing improvement of working conditions and quality of work life of all its employees. Management believes that workplace health and safety is essential to the safe and reliable operation of power plants. Consequently, the company undertakes to improve the culture of</w:t>
      </w:r>
      <w:r w:rsidR="003765C4" w:rsidRPr="00D91BA2">
        <w:rPr>
          <w:rFonts w:ascii="FS Emeric" w:hAnsi="FS Emeric"/>
          <w:bCs/>
          <w:color w:val="004571"/>
          <w:sz w:val="20"/>
          <w:szCs w:val="20"/>
          <w:lang w:val="en-GB"/>
        </w:rPr>
        <w:t xml:space="preserve"> </w:t>
      </w:r>
      <w:r w:rsidRPr="00D91BA2">
        <w:rPr>
          <w:rFonts w:ascii="FS Emeric" w:hAnsi="FS Emeric"/>
          <w:bCs/>
          <w:color w:val="004571"/>
          <w:sz w:val="20"/>
          <w:szCs w:val="20"/>
          <w:lang w:val="en-GB"/>
        </w:rPr>
        <w:t>prevention in its work centres and involve every level of the organisation in this commitment.</w:t>
      </w:r>
    </w:p>
    <w:p w14:paraId="42343742" w14:textId="77777777" w:rsidR="00601F4C" w:rsidRPr="00D91BA2" w:rsidRDefault="00601F4C" w:rsidP="00601F4C">
      <w:pPr>
        <w:spacing w:line="240" w:lineRule="exact"/>
        <w:ind w:left="-284"/>
        <w:outlineLvl w:val="0"/>
        <w:rPr>
          <w:rFonts w:ascii="FS Emeric" w:hAnsi="FS Emeric"/>
          <w:bCs/>
          <w:color w:val="004571"/>
          <w:sz w:val="20"/>
          <w:szCs w:val="20"/>
          <w:lang w:val="en-GB"/>
        </w:rPr>
      </w:pPr>
      <w:r w:rsidRPr="00D91BA2">
        <w:rPr>
          <w:rFonts w:ascii="FS Emeric" w:hAnsi="FS Emeric"/>
          <w:bCs/>
          <w:color w:val="004571"/>
          <w:sz w:val="20"/>
          <w:szCs w:val="20"/>
          <w:lang w:val="en-GB"/>
        </w:rPr>
        <w:t xml:space="preserve"> </w:t>
      </w:r>
    </w:p>
    <w:p w14:paraId="6838BBBC" w14:textId="77777777" w:rsidR="00601F4C" w:rsidRPr="00D91BA2" w:rsidRDefault="00601F4C" w:rsidP="00601F4C">
      <w:pPr>
        <w:spacing w:line="240" w:lineRule="exact"/>
        <w:ind w:left="-284"/>
        <w:outlineLvl w:val="0"/>
        <w:rPr>
          <w:rFonts w:ascii="FS Emeric" w:hAnsi="FS Emeric"/>
          <w:b/>
          <w:color w:val="004571"/>
          <w:sz w:val="20"/>
          <w:szCs w:val="20"/>
          <w:lang w:val="en-GB"/>
        </w:rPr>
      </w:pPr>
      <w:r w:rsidRPr="00D91BA2">
        <w:rPr>
          <w:rFonts w:ascii="FS Emeric" w:hAnsi="FS Emeric"/>
          <w:b/>
          <w:color w:val="004571"/>
          <w:sz w:val="20"/>
          <w:szCs w:val="20"/>
          <w:lang w:val="en-GB"/>
        </w:rPr>
        <w:t>- Security:</w:t>
      </w:r>
    </w:p>
    <w:p w14:paraId="6387168D"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507917B5" w14:textId="35424755" w:rsidR="00601F4C" w:rsidRPr="00D91BA2" w:rsidRDefault="00601F4C" w:rsidP="00601F4C">
      <w:pPr>
        <w:spacing w:line="240" w:lineRule="exact"/>
        <w:ind w:left="-284"/>
        <w:outlineLvl w:val="0"/>
        <w:rPr>
          <w:rFonts w:ascii="FS Emeric" w:hAnsi="FS Emeric"/>
          <w:bCs/>
          <w:color w:val="004571"/>
          <w:sz w:val="20"/>
          <w:szCs w:val="20"/>
          <w:lang w:val="en-GB"/>
        </w:rPr>
      </w:pPr>
      <w:r w:rsidRPr="00D91BA2">
        <w:rPr>
          <w:rFonts w:ascii="FS Emeric" w:hAnsi="FS Emeric"/>
          <w:bCs/>
          <w:color w:val="004571"/>
          <w:sz w:val="20"/>
          <w:szCs w:val="20"/>
          <w:lang w:val="en-GB"/>
        </w:rPr>
        <w:t xml:space="preserve">Protection against possible undesired external attacks is of great importance to nuclear power plants. Naturgy aims </w:t>
      </w:r>
      <w:r w:rsidR="00510258" w:rsidRPr="00D91BA2">
        <w:rPr>
          <w:rFonts w:ascii="FS Emeric" w:hAnsi="FS Emeric"/>
          <w:bCs/>
          <w:color w:val="004571"/>
          <w:sz w:val="20"/>
          <w:szCs w:val="20"/>
          <w:lang w:val="en-GB"/>
        </w:rPr>
        <w:t>to achieve</w:t>
      </w:r>
      <w:r w:rsidRPr="00D91BA2">
        <w:rPr>
          <w:rFonts w:ascii="FS Emeric" w:hAnsi="FS Emeric"/>
          <w:bCs/>
          <w:color w:val="004571"/>
          <w:sz w:val="20"/>
          <w:szCs w:val="20"/>
          <w:lang w:val="en-GB"/>
        </w:rPr>
        <w:t xml:space="preserve"> excellence on this field, through the implementation of the best practices and technologies available in the market. All of this is done following the principle of confidentiality required to </w:t>
      </w:r>
      <w:r w:rsidRPr="00D91BA2">
        <w:rPr>
          <w:rFonts w:ascii="FS Emeric" w:hAnsi="FS Emeric"/>
          <w:bCs/>
          <w:color w:val="004571"/>
          <w:sz w:val="20"/>
          <w:szCs w:val="20"/>
          <w:lang w:val="en-GB"/>
        </w:rPr>
        <w:lastRenderedPageBreak/>
        <w:t>guarantee that they fulfil the purpose for which they were designed.</w:t>
      </w:r>
    </w:p>
    <w:p w14:paraId="508F5797"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262017B8" w14:textId="77777777" w:rsidR="00601F4C" w:rsidRPr="00D91BA2" w:rsidRDefault="00601F4C" w:rsidP="00601F4C">
      <w:pPr>
        <w:spacing w:line="240" w:lineRule="exact"/>
        <w:ind w:left="-284"/>
        <w:outlineLvl w:val="0"/>
        <w:rPr>
          <w:rFonts w:ascii="FS Emeric" w:hAnsi="FS Emeric"/>
          <w:b/>
          <w:color w:val="004571"/>
          <w:sz w:val="20"/>
          <w:szCs w:val="20"/>
          <w:lang w:val="en-GB"/>
        </w:rPr>
      </w:pPr>
      <w:r w:rsidRPr="00D91BA2">
        <w:rPr>
          <w:rFonts w:ascii="FS Emeric" w:hAnsi="FS Emeric"/>
          <w:b/>
          <w:color w:val="004571"/>
          <w:sz w:val="20"/>
          <w:szCs w:val="20"/>
          <w:lang w:val="en-GB"/>
        </w:rPr>
        <w:t>- Risks and Safety Assessment:</w:t>
      </w:r>
    </w:p>
    <w:p w14:paraId="383ABBD8"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40452AAE" w14:textId="77777777" w:rsidR="00601F4C" w:rsidRPr="00D91BA2" w:rsidRDefault="00601F4C" w:rsidP="00601F4C">
      <w:pPr>
        <w:spacing w:line="240" w:lineRule="exact"/>
        <w:ind w:left="-284"/>
        <w:outlineLvl w:val="0"/>
        <w:rPr>
          <w:rFonts w:ascii="FS Emeric" w:hAnsi="FS Emeric"/>
          <w:bCs/>
          <w:color w:val="004571"/>
          <w:sz w:val="20"/>
          <w:szCs w:val="20"/>
          <w:lang w:val="en-GB"/>
        </w:rPr>
      </w:pPr>
      <w:r w:rsidRPr="00D91BA2">
        <w:rPr>
          <w:rFonts w:ascii="FS Emeric" w:hAnsi="FS Emeric"/>
          <w:bCs/>
          <w:color w:val="004571"/>
          <w:sz w:val="20"/>
          <w:szCs w:val="20"/>
          <w:lang w:val="en-GB"/>
        </w:rPr>
        <w:t>Potential risks are identified and assessed through safety evaluations of all its processes, and actions are proposed to prevent weaknesses before they affect safety.</w:t>
      </w:r>
    </w:p>
    <w:p w14:paraId="38832D8D"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1B7759FC" w14:textId="59F8E43C" w:rsidR="00601F4C" w:rsidRPr="00D91BA2" w:rsidRDefault="00601F4C" w:rsidP="00601F4C">
      <w:pPr>
        <w:spacing w:line="240" w:lineRule="exact"/>
        <w:ind w:left="-284"/>
        <w:outlineLvl w:val="0"/>
        <w:rPr>
          <w:rFonts w:ascii="FS Emeric" w:hAnsi="FS Emeric"/>
          <w:bCs/>
          <w:color w:val="004571"/>
          <w:sz w:val="20"/>
          <w:szCs w:val="20"/>
          <w:lang w:val="en-GB"/>
        </w:rPr>
      </w:pPr>
      <w:r w:rsidRPr="00D91BA2">
        <w:rPr>
          <w:rFonts w:ascii="FS Emeric" w:hAnsi="FS Emeric"/>
          <w:bCs/>
          <w:color w:val="004571"/>
          <w:sz w:val="20"/>
          <w:szCs w:val="20"/>
          <w:lang w:val="en-GB"/>
        </w:rPr>
        <w:t>Special attention is paid in the assessment of major external hazards (earthquakes, floods, hurricanes,</w:t>
      </w:r>
      <w:r w:rsidR="00970608" w:rsidRPr="00D91BA2">
        <w:rPr>
          <w:rFonts w:ascii="FS Emeric" w:hAnsi="FS Emeric"/>
          <w:bCs/>
          <w:color w:val="004571"/>
          <w:sz w:val="20"/>
          <w:szCs w:val="20"/>
          <w:lang w:val="en-GB"/>
        </w:rPr>
        <w:t xml:space="preserve"> etc.</w:t>
      </w:r>
      <w:r w:rsidRPr="00D91BA2">
        <w:rPr>
          <w:rFonts w:ascii="FS Emeric" w:hAnsi="FS Emeric"/>
          <w:bCs/>
          <w:color w:val="004571"/>
          <w:sz w:val="20"/>
          <w:szCs w:val="20"/>
          <w:lang w:val="en-GB"/>
        </w:rPr>
        <w:t>) at the plant site.</w:t>
      </w:r>
      <w:r w:rsidR="00970608" w:rsidRPr="00D91BA2">
        <w:rPr>
          <w:rFonts w:ascii="FS Emeric" w:hAnsi="FS Emeric"/>
          <w:bCs/>
          <w:color w:val="004571"/>
          <w:sz w:val="20"/>
          <w:szCs w:val="20"/>
          <w:lang w:val="en-GB"/>
        </w:rPr>
        <w:t xml:space="preserve"> </w:t>
      </w:r>
      <w:r w:rsidRPr="00D91BA2">
        <w:rPr>
          <w:rFonts w:ascii="FS Emeric" w:hAnsi="FS Emeric"/>
          <w:bCs/>
          <w:color w:val="004571"/>
          <w:sz w:val="20"/>
          <w:szCs w:val="20"/>
          <w:lang w:val="en-GB"/>
        </w:rPr>
        <w:t xml:space="preserve">These hazards were </w:t>
      </w:r>
      <w:proofErr w:type="gramStart"/>
      <w:r w:rsidRPr="00D91BA2">
        <w:rPr>
          <w:rFonts w:ascii="FS Emeric" w:hAnsi="FS Emeric"/>
          <w:bCs/>
          <w:color w:val="004571"/>
          <w:sz w:val="20"/>
          <w:szCs w:val="20"/>
          <w:lang w:val="en-GB"/>
        </w:rPr>
        <w:t>taken into account</w:t>
      </w:r>
      <w:proofErr w:type="gramEnd"/>
      <w:r w:rsidRPr="00D91BA2">
        <w:rPr>
          <w:rFonts w:ascii="FS Emeric" w:hAnsi="FS Emeric"/>
          <w:bCs/>
          <w:color w:val="004571"/>
          <w:sz w:val="20"/>
          <w:szCs w:val="20"/>
          <w:lang w:val="en-GB"/>
        </w:rPr>
        <w:t xml:space="preserve"> in the phase of choosing the site</w:t>
      </w:r>
      <w:r w:rsidR="00105BEF" w:rsidRPr="00D91BA2">
        <w:rPr>
          <w:rFonts w:ascii="FS Emeric" w:hAnsi="FS Emeric"/>
          <w:bCs/>
          <w:color w:val="004571"/>
          <w:sz w:val="20"/>
          <w:szCs w:val="20"/>
          <w:lang w:val="en-GB"/>
        </w:rPr>
        <w:t xml:space="preserve"> for a new nuclear power plant</w:t>
      </w:r>
      <w:r w:rsidRPr="00D91BA2">
        <w:rPr>
          <w:rFonts w:ascii="FS Emeric" w:hAnsi="FS Emeric"/>
          <w:bCs/>
          <w:color w:val="004571"/>
          <w:sz w:val="20"/>
          <w:szCs w:val="20"/>
          <w:lang w:val="en-GB"/>
        </w:rPr>
        <w:t>.</w:t>
      </w:r>
    </w:p>
    <w:p w14:paraId="4CC3D144"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2534D5EA" w14:textId="4E091371" w:rsidR="00601F4C" w:rsidRPr="00D91BA2" w:rsidRDefault="00601F4C" w:rsidP="00724DE0">
      <w:pPr>
        <w:spacing w:line="240" w:lineRule="exact"/>
        <w:ind w:left="-284"/>
        <w:outlineLvl w:val="0"/>
        <w:rPr>
          <w:rFonts w:ascii="FS Emeric" w:hAnsi="FS Emeric"/>
          <w:bCs/>
          <w:color w:val="004571"/>
          <w:sz w:val="20"/>
          <w:szCs w:val="20"/>
          <w:lang w:val="en-GB"/>
        </w:rPr>
      </w:pPr>
      <w:r w:rsidRPr="00D91BA2">
        <w:rPr>
          <w:rFonts w:ascii="FS Emeric" w:hAnsi="FS Emeric"/>
          <w:bCs/>
          <w:color w:val="004571"/>
          <w:sz w:val="20"/>
          <w:szCs w:val="20"/>
          <w:lang w:val="en-GB"/>
        </w:rPr>
        <w:t xml:space="preserve">In </w:t>
      </w:r>
      <w:r w:rsidR="00614696" w:rsidRPr="00D91BA2">
        <w:rPr>
          <w:rFonts w:ascii="FS Emeric" w:hAnsi="FS Emeric"/>
          <w:bCs/>
          <w:color w:val="004571"/>
          <w:sz w:val="20"/>
          <w:szCs w:val="20"/>
          <w:lang w:val="en-GB"/>
        </w:rPr>
        <w:t>addition,</w:t>
      </w:r>
      <w:r w:rsidRPr="00D91BA2">
        <w:rPr>
          <w:rFonts w:ascii="FS Emeric" w:hAnsi="FS Emeric"/>
          <w:bCs/>
          <w:color w:val="004571"/>
          <w:sz w:val="20"/>
          <w:szCs w:val="20"/>
          <w:lang w:val="en-GB"/>
        </w:rPr>
        <w:t xml:space="preserve"> structures, systems and equipment have been designed with seismic and </w:t>
      </w:r>
      <w:r w:rsidR="00970608" w:rsidRPr="00D91BA2">
        <w:rPr>
          <w:rFonts w:ascii="FS Emeric" w:hAnsi="FS Emeric"/>
          <w:bCs/>
          <w:color w:val="004571"/>
          <w:sz w:val="20"/>
          <w:szCs w:val="20"/>
          <w:lang w:val="en-GB"/>
        </w:rPr>
        <w:t>environmental</w:t>
      </w:r>
      <w:r w:rsidRPr="00D91BA2">
        <w:rPr>
          <w:rFonts w:ascii="FS Emeric" w:hAnsi="FS Emeric"/>
          <w:bCs/>
          <w:color w:val="004571"/>
          <w:sz w:val="20"/>
          <w:szCs w:val="20"/>
          <w:lang w:val="en-GB"/>
        </w:rPr>
        <w:t xml:space="preserve"> qualifications, </w:t>
      </w:r>
      <w:proofErr w:type="gramStart"/>
      <w:r w:rsidRPr="00D91BA2">
        <w:rPr>
          <w:rFonts w:ascii="FS Emeric" w:hAnsi="FS Emeric"/>
          <w:bCs/>
          <w:color w:val="004571"/>
          <w:sz w:val="20"/>
          <w:szCs w:val="20"/>
          <w:lang w:val="en-GB"/>
        </w:rPr>
        <w:t>in order to</w:t>
      </w:r>
      <w:proofErr w:type="gramEnd"/>
      <w:r w:rsidRPr="00D91BA2">
        <w:rPr>
          <w:rFonts w:ascii="FS Emeric" w:hAnsi="FS Emeric"/>
          <w:bCs/>
          <w:color w:val="004571"/>
          <w:sz w:val="20"/>
          <w:szCs w:val="20"/>
          <w:lang w:val="en-GB"/>
        </w:rPr>
        <w:t xml:space="preserve"> minimise the effect on nuclear safety of a hypothetical event.</w:t>
      </w:r>
      <w:r w:rsidR="00970608" w:rsidRPr="00D91BA2">
        <w:rPr>
          <w:rFonts w:ascii="FS Emeric" w:hAnsi="FS Emeric"/>
          <w:bCs/>
          <w:color w:val="004571"/>
          <w:sz w:val="20"/>
          <w:szCs w:val="20"/>
          <w:lang w:val="en-GB"/>
        </w:rPr>
        <w:t xml:space="preserve"> </w:t>
      </w:r>
      <w:r w:rsidRPr="00D91BA2">
        <w:rPr>
          <w:rFonts w:ascii="FS Emeric" w:hAnsi="FS Emeric"/>
          <w:bCs/>
          <w:color w:val="004571"/>
          <w:sz w:val="20"/>
          <w:szCs w:val="20"/>
          <w:lang w:val="en-GB"/>
        </w:rPr>
        <w:t>To moni</w:t>
      </w:r>
      <w:r w:rsidR="00970608" w:rsidRPr="00D91BA2">
        <w:rPr>
          <w:rFonts w:ascii="FS Emeric" w:hAnsi="FS Emeric"/>
          <w:bCs/>
          <w:color w:val="004571"/>
          <w:sz w:val="20"/>
          <w:szCs w:val="20"/>
          <w:lang w:val="en-GB"/>
        </w:rPr>
        <w:t>tor</w:t>
      </w:r>
      <w:r w:rsidRPr="00D91BA2">
        <w:rPr>
          <w:rFonts w:ascii="FS Emeric" w:hAnsi="FS Emeric"/>
          <w:bCs/>
          <w:color w:val="004571"/>
          <w:sz w:val="20"/>
          <w:szCs w:val="20"/>
          <w:lang w:val="en-GB"/>
        </w:rPr>
        <w:t xml:space="preserve"> risk trends, the Nuclear Power Plants</w:t>
      </w:r>
      <w:r w:rsidR="00753FEB">
        <w:rPr>
          <w:rFonts w:ascii="FS Emeric" w:hAnsi="FS Emeric"/>
          <w:bCs/>
          <w:color w:val="004571"/>
          <w:sz w:val="20"/>
          <w:szCs w:val="20"/>
          <w:lang w:val="en-GB"/>
        </w:rPr>
        <w:t xml:space="preserve"> own</w:t>
      </w:r>
      <w:r w:rsidR="00C16FE7">
        <w:rPr>
          <w:rFonts w:ascii="FS Emeric" w:hAnsi="FS Emeric"/>
          <w:bCs/>
          <w:color w:val="004571"/>
          <w:sz w:val="20"/>
          <w:szCs w:val="20"/>
          <w:lang w:val="en-GB"/>
        </w:rPr>
        <w:t>ed</w:t>
      </w:r>
      <w:r w:rsidR="00753FEB">
        <w:rPr>
          <w:rFonts w:ascii="FS Emeric" w:hAnsi="FS Emeric"/>
          <w:bCs/>
          <w:color w:val="004571"/>
          <w:sz w:val="20"/>
          <w:szCs w:val="20"/>
          <w:lang w:val="en-GB"/>
        </w:rPr>
        <w:t xml:space="preserve"> by</w:t>
      </w:r>
      <w:r w:rsidRPr="00D91BA2">
        <w:rPr>
          <w:rFonts w:ascii="FS Emeric" w:hAnsi="FS Emeric"/>
          <w:bCs/>
          <w:color w:val="004571"/>
          <w:sz w:val="20"/>
          <w:szCs w:val="20"/>
          <w:lang w:val="en-GB"/>
        </w:rPr>
        <w:t xml:space="preserve"> Naturgy have specific tools like Meteorological Towers and Seismic Monitoring Systems, to detect any change in the plant site </w:t>
      </w:r>
      <w:r w:rsidR="00B4324B" w:rsidRPr="00D91BA2">
        <w:rPr>
          <w:rFonts w:ascii="FS Emeric" w:hAnsi="FS Emeric"/>
          <w:bCs/>
          <w:color w:val="004571"/>
          <w:sz w:val="20"/>
          <w:szCs w:val="20"/>
          <w:lang w:val="en-GB"/>
        </w:rPr>
        <w:t>characteristics</w:t>
      </w:r>
      <w:r w:rsidRPr="00D91BA2">
        <w:rPr>
          <w:rFonts w:ascii="FS Emeric" w:hAnsi="FS Emeric"/>
          <w:bCs/>
          <w:color w:val="004571"/>
          <w:sz w:val="20"/>
          <w:szCs w:val="20"/>
          <w:lang w:val="en-GB"/>
        </w:rPr>
        <w:t>, and anticipate possible future events.</w:t>
      </w:r>
    </w:p>
    <w:p w14:paraId="76FF2D6C"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367E8A03" w14:textId="77777777" w:rsidR="00601F4C" w:rsidRPr="00D91BA2" w:rsidRDefault="00601F4C" w:rsidP="00601F4C">
      <w:pPr>
        <w:spacing w:line="240" w:lineRule="exact"/>
        <w:ind w:left="-284"/>
        <w:outlineLvl w:val="0"/>
        <w:rPr>
          <w:rFonts w:ascii="FS Emeric" w:hAnsi="FS Emeric"/>
          <w:b/>
          <w:color w:val="004571"/>
          <w:sz w:val="20"/>
          <w:szCs w:val="20"/>
          <w:lang w:val="en-GB"/>
        </w:rPr>
      </w:pPr>
      <w:r w:rsidRPr="00D91BA2">
        <w:rPr>
          <w:rFonts w:ascii="FS Emeric" w:hAnsi="FS Emeric"/>
          <w:b/>
          <w:color w:val="004571"/>
          <w:sz w:val="20"/>
          <w:szCs w:val="20"/>
          <w:lang w:val="en-GB"/>
        </w:rPr>
        <w:t>- Training:</w:t>
      </w:r>
    </w:p>
    <w:p w14:paraId="2F815FA5"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113F0C85" w14:textId="77777777" w:rsidR="00601F4C" w:rsidRPr="00D91BA2" w:rsidRDefault="00601F4C" w:rsidP="00601F4C">
      <w:pPr>
        <w:spacing w:line="240" w:lineRule="exact"/>
        <w:ind w:left="-284"/>
        <w:outlineLvl w:val="0"/>
        <w:rPr>
          <w:rFonts w:ascii="FS Emeric" w:hAnsi="FS Emeric"/>
          <w:bCs/>
          <w:color w:val="004571"/>
          <w:sz w:val="20"/>
          <w:szCs w:val="20"/>
          <w:lang w:val="en-GB"/>
        </w:rPr>
      </w:pPr>
      <w:r w:rsidRPr="00D91BA2">
        <w:rPr>
          <w:rFonts w:ascii="FS Emeric" w:hAnsi="FS Emeric"/>
          <w:bCs/>
          <w:color w:val="004571"/>
          <w:sz w:val="20"/>
          <w:szCs w:val="20"/>
          <w:lang w:val="en-GB"/>
        </w:rPr>
        <w:t>Likewise, training is a key factor in the management of nuclear assets, thus enabling the skills of its staff to be developed and improved on an ongoing basis.</w:t>
      </w:r>
    </w:p>
    <w:p w14:paraId="3ACFFA0C"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57B86CE2" w14:textId="0D373FB3" w:rsidR="00601F4C" w:rsidRPr="00D91BA2" w:rsidRDefault="00601F4C" w:rsidP="00601F4C">
      <w:pPr>
        <w:spacing w:line="240" w:lineRule="exact"/>
        <w:ind w:left="-284"/>
        <w:outlineLvl w:val="0"/>
        <w:rPr>
          <w:rFonts w:ascii="FS Emeric" w:hAnsi="FS Emeric"/>
          <w:bCs/>
          <w:color w:val="004571"/>
          <w:sz w:val="20"/>
          <w:szCs w:val="20"/>
          <w:lang w:val="en-GB"/>
        </w:rPr>
      </w:pPr>
      <w:proofErr w:type="gramStart"/>
      <w:r w:rsidRPr="00D91BA2">
        <w:rPr>
          <w:rFonts w:ascii="FS Emeric" w:hAnsi="FS Emeric"/>
          <w:bCs/>
          <w:color w:val="004571"/>
          <w:sz w:val="20"/>
          <w:szCs w:val="20"/>
          <w:lang w:val="en-GB"/>
        </w:rPr>
        <w:t>In order to</w:t>
      </w:r>
      <w:proofErr w:type="gramEnd"/>
      <w:r w:rsidRPr="00D91BA2">
        <w:rPr>
          <w:rFonts w:ascii="FS Emeric" w:hAnsi="FS Emeric"/>
          <w:bCs/>
          <w:color w:val="004571"/>
          <w:sz w:val="20"/>
          <w:szCs w:val="20"/>
          <w:lang w:val="en-GB"/>
        </w:rPr>
        <w:t xml:space="preserve"> meet the targets mentioned above, Naturgy conveys to its employees the idea of “Continuous Improvement” as a guarantee of “Safety” at its nuclear power plants. Its internal communication channels motivate excellence in the conduct of its employees, instilling such values as:</w:t>
      </w:r>
    </w:p>
    <w:p w14:paraId="593601BA" w14:textId="77777777" w:rsidR="00601F4C" w:rsidRPr="00D91BA2" w:rsidRDefault="00601F4C" w:rsidP="00601F4C">
      <w:pPr>
        <w:spacing w:line="240" w:lineRule="exact"/>
        <w:ind w:left="-284"/>
        <w:outlineLvl w:val="0"/>
        <w:rPr>
          <w:rFonts w:ascii="FS Emeric" w:hAnsi="FS Emeric"/>
          <w:bCs/>
          <w:color w:val="004571"/>
          <w:sz w:val="20"/>
          <w:szCs w:val="20"/>
          <w:lang w:val="en-GB"/>
        </w:rPr>
      </w:pPr>
    </w:p>
    <w:p w14:paraId="07ED1E6E" w14:textId="77777777" w:rsidR="00601F4C" w:rsidRPr="00D91BA2" w:rsidRDefault="00601F4C" w:rsidP="00601F4C">
      <w:pPr>
        <w:pStyle w:val="Prrafodelista"/>
        <w:widowControl/>
        <w:numPr>
          <w:ilvl w:val="0"/>
          <w:numId w:val="13"/>
        </w:numPr>
        <w:autoSpaceDE/>
        <w:autoSpaceDN/>
        <w:spacing w:line="240" w:lineRule="exact"/>
        <w:ind w:left="436"/>
        <w:outlineLvl w:val="0"/>
        <w:rPr>
          <w:rFonts w:ascii="FS Emeric" w:hAnsi="FS Emeric"/>
          <w:bCs/>
          <w:color w:val="004571"/>
          <w:sz w:val="20"/>
          <w:szCs w:val="20"/>
          <w:lang w:val="en-GB"/>
        </w:rPr>
      </w:pPr>
      <w:r w:rsidRPr="00D91BA2">
        <w:rPr>
          <w:rFonts w:ascii="FS Emeric" w:hAnsi="FS Emeric"/>
          <w:bCs/>
          <w:color w:val="004571"/>
          <w:sz w:val="20"/>
          <w:szCs w:val="20"/>
          <w:lang w:val="en-GB"/>
        </w:rPr>
        <w:t>Interest in learning.</w:t>
      </w:r>
    </w:p>
    <w:p w14:paraId="2EB51DFB" w14:textId="77777777" w:rsidR="00601F4C" w:rsidRPr="00D91BA2" w:rsidRDefault="00601F4C" w:rsidP="00601F4C">
      <w:pPr>
        <w:spacing w:line="240" w:lineRule="exact"/>
        <w:ind w:left="436"/>
        <w:outlineLvl w:val="0"/>
        <w:rPr>
          <w:rFonts w:ascii="FS Emeric" w:hAnsi="FS Emeric"/>
          <w:bCs/>
          <w:color w:val="004571"/>
          <w:sz w:val="20"/>
          <w:szCs w:val="20"/>
          <w:lang w:val="en-GB"/>
        </w:rPr>
      </w:pPr>
    </w:p>
    <w:p w14:paraId="754BEC9D" w14:textId="77777777" w:rsidR="00601F4C" w:rsidRPr="00D91BA2" w:rsidRDefault="00601F4C" w:rsidP="00601F4C">
      <w:pPr>
        <w:pStyle w:val="Prrafodelista"/>
        <w:widowControl/>
        <w:numPr>
          <w:ilvl w:val="0"/>
          <w:numId w:val="13"/>
        </w:numPr>
        <w:autoSpaceDE/>
        <w:autoSpaceDN/>
        <w:spacing w:line="240" w:lineRule="exact"/>
        <w:ind w:left="436"/>
        <w:outlineLvl w:val="0"/>
        <w:rPr>
          <w:rFonts w:ascii="FS Emeric" w:hAnsi="FS Emeric"/>
          <w:bCs/>
          <w:color w:val="004571"/>
          <w:sz w:val="20"/>
          <w:szCs w:val="20"/>
          <w:lang w:val="en-GB"/>
        </w:rPr>
      </w:pPr>
      <w:r w:rsidRPr="00D91BA2">
        <w:rPr>
          <w:rFonts w:ascii="FS Emeric" w:hAnsi="FS Emeric"/>
          <w:bCs/>
          <w:color w:val="004571"/>
          <w:sz w:val="20"/>
          <w:szCs w:val="20"/>
          <w:lang w:val="en-GB"/>
        </w:rPr>
        <w:t>Teamwork and communication.</w:t>
      </w:r>
    </w:p>
    <w:p w14:paraId="7CC13958" w14:textId="77777777" w:rsidR="00601F4C" w:rsidRPr="00D91BA2" w:rsidRDefault="00601F4C" w:rsidP="00601F4C">
      <w:pPr>
        <w:spacing w:line="240" w:lineRule="exact"/>
        <w:ind w:left="436"/>
        <w:outlineLvl w:val="0"/>
        <w:rPr>
          <w:rFonts w:ascii="FS Emeric" w:hAnsi="FS Emeric"/>
          <w:bCs/>
          <w:color w:val="004571"/>
          <w:sz w:val="20"/>
          <w:szCs w:val="20"/>
          <w:lang w:val="en-GB"/>
        </w:rPr>
      </w:pPr>
    </w:p>
    <w:p w14:paraId="1BC1DDFB" w14:textId="77777777" w:rsidR="00601F4C" w:rsidRPr="00D91BA2" w:rsidRDefault="00601F4C" w:rsidP="00601F4C">
      <w:pPr>
        <w:pStyle w:val="Prrafodelista"/>
        <w:widowControl/>
        <w:numPr>
          <w:ilvl w:val="0"/>
          <w:numId w:val="13"/>
        </w:numPr>
        <w:autoSpaceDE/>
        <w:autoSpaceDN/>
        <w:spacing w:line="240" w:lineRule="exact"/>
        <w:ind w:left="436"/>
        <w:outlineLvl w:val="0"/>
        <w:rPr>
          <w:rFonts w:ascii="FS Emeric" w:hAnsi="FS Emeric"/>
          <w:bCs/>
          <w:color w:val="004571"/>
          <w:sz w:val="20"/>
          <w:szCs w:val="20"/>
          <w:lang w:val="en-GB"/>
        </w:rPr>
      </w:pPr>
      <w:r w:rsidRPr="00D91BA2">
        <w:rPr>
          <w:rFonts w:ascii="FS Emeric" w:hAnsi="FS Emeric"/>
          <w:bCs/>
          <w:color w:val="004571"/>
          <w:sz w:val="20"/>
          <w:szCs w:val="20"/>
          <w:lang w:val="en-GB"/>
        </w:rPr>
        <w:t>Proactivity and a questioning attitude.</w:t>
      </w:r>
    </w:p>
    <w:p w14:paraId="776DA725" w14:textId="77777777" w:rsidR="00601F4C" w:rsidRPr="00D91BA2" w:rsidRDefault="00601F4C" w:rsidP="00601F4C">
      <w:pPr>
        <w:spacing w:line="240" w:lineRule="exact"/>
        <w:ind w:left="436"/>
        <w:outlineLvl w:val="0"/>
        <w:rPr>
          <w:rFonts w:ascii="FS Emeric" w:hAnsi="FS Emeric"/>
          <w:bCs/>
          <w:color w:val="004571"/>
          <w:sz w:val="20"/>
          <w:szCs w:val="20"/>
          <w:lang w:val="en-GB"/>
        </w:rPr>
      </w:pPr>
    </w:p>
    <w:p w14:paraId="44B222CA" w14:textId="77777777" w:rsidR="00601F4C" w:rsidRPr="00D91BA2" w:rsidRDefault="00601F4C" w:rsidP="00601F4C">
      <w:pPr>
        <w:pStyle w:val="Prrafodelista"/>
        <w:widowControl/>
        <w:numPr>
          <w:ilvl w:val="0"/>
          <w:numId w:val="13"/>
        </w:numPr>
        <w:autoSpaceDE/>
        <w:autoSpaceDN/>
        <w:spacing w:line="240" w:lineRule="exact"/>
        <w:ind w:left="436"/>
        <w:outlineLvl w:val="0"/>
        <w:rPr>
          <w:rFonts w:ascii="FS Emeric" w:hAnsi="FS Emeric"/>
          <w:bCs/>
          <w:color w:val="004571"/>
          <w:sz w:val="20"/>
          <w:szCs w:val="20"/>
          <w:lang w:val="en-GB"/>
        </w:rPr>
      </w:pPr>
      <w:r w:rsidRPr="00D91BA2">
        <w:rPr>
          <w:rFonts w:ascii="FS Emeric" w:hAnsi="FS Emeric"/>
          <w:bCs/>
          <w:color w:val="004571"/>
          <w:sz w:val="20"/>
          <w:szCs w:val="20"/>
          <w:lang w:val="en-GB"/>
        </w:rPr>
        <w:t>Responsibility and leadership.</w:t>
      </w:r>
    </w:p>
    <w:p w14:paraId="00ED6C0A" w14:textId="77777777" w:rsidR="00601F4C" w:rsidRPr="00D91BA2" w:rsidRDefault="00601F4C" w:rsidP="00601F4C">
      <w:pPr>
        <w:rPr>
          <w:rFonts w:ascii="FS Emeric" w:eastAsiaTheme="minorHAnsi" w:hAnsi="FS Emeric"/>
          <w:color w:val="004571"/>
          <w:sz w:val="20"/>
          <w:szCs w:val="20"/>
          <w:lang w:val="en-GB" w:eastAsia="es-ES_tradnl" w:bidi="ar-SA"/>
        </w:rPr>
      </w:pPr>
    </w:p>
    <w:p w14:paraId="2F566824" w14:textId="77777777" w:rsidR="00601F4C" w:rsidRPr="00D91BA2" w:rsidRDefault="00601F4C" w:rsidP="00601F4C">
      <w:pPr>
        <w:rPr>
          <w:rFonts w:ascii="FS Emeric" w:eastAsiaTheme="minorHAnsi" w:hAnsi="FS Emeric"/>
          <w:color w:val="004571"/>
          <w:sz w:val="20"/>
          <w:szCs w:val="20"/>
          <w:lang w:val="en-GB" w:eastAsia="es-ES_tradnl" w:bidi="ar-SA"/>
        </w:rPr>
      </w:pPr>
    </w:p>
    <w:p w14:paraId="20E602E0" w14:textId="0AC487C6" w:rsidR="00601F4C" w:rsidRPr="00D91BA2" w:rsidRDefault="00601F4C" w:rsidP="00BD1A23">
      <w:pPr>
        <w:pStyle w:val="Prrafodelista"/>
        <w:widowControl/>
        <w:numPr>
          <w:ilvl w:val="1"/>
          <w:numId w:val="9"/>
        </w:numPr>
        <w:autoSpaceDE/>
        <w:autoSpaceDN/>
        <w:rPr>
          <w:rFonts w:ascii="FS Emeric" w:hAnsi="FS Emeric"/>
          <w:b/>
          <w:color w:val="004571"/>
          <w:sz w:val="24"/>
          <w:szCs w:val="24"/>
          <w:lang w:val="en-GB"/>
        </w:rPr>
      </w:pPr>
      <w:r w:rsidRPr="00D91BA2">
        <w:rPr>
          <w:rFonts w:ascii="FS Emeric" w:hAnsi="FS Emeric"/>
          <w:b/>
          <w:color w:val="004571"/>
          <w:sz w:val="24"/>
          <w:szCs w:val="24"/>
          <w:lang w:val="en-GB"/>
        </w:rPr>
        <w:t xml:space="preserve">RADIOACTIVE WASTE AND </w:t>
      </w:r>
      <w:r w:rsidR="00CF0874">
        <w:rPr>
          <w:rFonts w:ascii="FS Emeric" w:hAnsi="FS Emeric"/>
          <w:b/>
          <w:color w:val="004571"/>
          <w:sz w:val="24"/>
          <w:szCs w:val="24"/>
          <w:lang w:val="en-GB"/>
        </w:rPr>
        <w:t>SPENT</w:t>
      </w:r>
      <w:r w:rsidRPr="00D91BA2">
        <w:rPr>
          <w:rFonts w:ascii="FS Emeric" w:hAnsi="FS Emeric"/>
          <w:b/>
          <w:color w:val="004571"/>
          <w:sz w:val="24"/>
          <w:szCs w:val="24"/>
          <w:lang w:val="en-GB"/>
        </w:rPr>
        <w:t xml:space="preserve"> FUEL</w:t>
      </w:r>
    </w:p>
    <w:p w14:paraId="33090987" w14:textId="77777777" w:rsidR="00601F4C" w:rsidRPr="00D91BA2" w:rsidRDefault="00601F4C" w:rsidP="00601F4C">
      <w:pPr>
        <w:pStyle w:val="Prrafodelista"/>
        <w:ind w:left="-284"/>
        <w:rPr>
          <w:rFonts w:ascii="FS Emeric" w:hAnsi="FS Emeric"/>
          <w:b/>
          <w:color w:val="004571"/>
          <w:sz w:val="24"/>
          <w:szCs w:val="24"/>
          <w:lang w:val="en-GB"/>
        </w:rPr>
      </w:pPr>
    </w:p>
    <w:p w14:paraId="7CBF606F" w14:textId="6D03619C" w:rsidR="00601F4C" w:rsidRPr="00D91BA2" w:rsidRDefault="00601F4C" w:rsidP="00BD1A23">
      <w:pPr>
        <w:spacing w:line="240" w:lineRule="exact"/>
        <w:ind w:left="-284"/>
        <w:rPr>
          <w:rFonts w:ascii="FS Emeric" w:hAnsi="FS Emeric"/>
          <w:color w:val="1F497D"/>
          <w:sz w:val="20"/>
          <w:szCs w:val="20"/>
          <w:lang w:val="en-GB"/>
        </w:rPr>
      </w:pPr>
      <w:r w:rsidRPr="00D91BA2">
        <w:rPr>
          <w:rFonts w:ascii="FS Emeric" w:hAnsi="FS Emeric"/>
          <w:color w:val="1F497D"/>
          <w:sz w:val="20"/>
          <w:szCs w:val="20"/>
          <w:lang w:val="en-GB"/>
        </w:rPr>
        <w:t xml:space="preserve">One of the aims of </w:t>
      </w:r>
      <w:proofErr w:type="spellStart"/>
      <w:r w:rsidRPr="00D91BA2">
        <w:rPr>
          <w:rFonts w:ascii="FS Emeric" w:hAnsi="FS Emeric"/>
          <w:color w:val="1F497D"/>
          <w:sz w:val="20"/>
          <w:szCs w:val="20"/>
          <w:lang w:val="en-GB"/>
        </w:rPr>
        <w:t>Naturgy’s</w:t>
      </w:r>
      <w:proofErr w:type="spellEnd"/>
      <w:r w:rsidRPr="00D91BA2">
        <w:rPr>
          <w:rFonts w:ascii="FS Emeric" w:hAnsi="FS Emeric"/>
          <w:color w:val="1F497D"/>
          <w:sz w:val="20"/>
          <w:szCs w:val="20"/>
          <w:lang w:val="en-GB"/>
        </w:rPr>
        <w:t xml:space="preserve"> Environmental Policy is to control and reduce as much as possible the production of waste at its facilities, including radioactive waste and </w:t>
      </w:r>
      <w:r w:rsidR="00E167ED" w:rsidRPr="00D91BA2">
        <w:rPr>
          <w:rFonts w:ascii="FS Emeric" w:hAnsi="FS Emeric"/>
          <w:color w:val="1F497D"/>
          <w:sz w:val="20"/>
          <w:szCs w:val="20"/>
          <w:lang w:val="en-GB"/>
        </w:rPr>
        <w:t>spent</w:t>
      </w:r>
      <w:r w:rsidRPr="00D91BA2">
        <w:rPr>
          <w:rFonts w:ascii="FS Emeric" w:hAnsi="FS Emeric"/>
          <w:color w:val="1F497D"/>
          <w:sz w:val="20"/>
          <w:szCs w:val="20"/>
          <w:lang w:val="en-GB"/>
        </w:rPr>
        <w:t xml:space="preserve"> fuel.</w:t>
      </w:r>
    </w:p>
    <w:p w14:paraId="54E38975" w14:textId="77777777" w:rsidR="00601F4C" w:rsidRPr="00D91BA2" w:rsidRDefault="00601F4C" w:rsidP="00601F4C">
      <w:pPr>
        <w:spacing w:line="240" w:lineRule="exact"/>
        <w:ind w:left="-284"/>
        <w:rPr>
          <w:rFonts w:ascii="FS Emeric" w:hAnsi="FS Emeric"/>
          <w:color w:val="1F497D"/>
          <w:sz w:val="20"/>
          <w:szCs w:val="20"/>
          <w:lang w:val="en-GB"/>
        </w:rPr>
      </w:pPr>
    </w:p>
    <w:p w14:paraId="6A1D1835" w14:textId="38DD6E15" w:rsidR="00E167ED" w:rsidRDefault="00E37B5A" w:rsidP="00601F4C">
      <w:pPr>
        <w:spacing w:line="240" w:lineRule="exact"/>
        <w:ind w:left="-284"/>
        <w:rPr>
          <w:rFonts w:ascii="FS Emeric" w:hAnsi="FS Emeric"/>
          <w:color w:val="1F497D"/>
          <w:sz w:val="20"/>
          <w:szCs w:val="20"/>
          <w:lang w:val="en-GB"/>
        </w:rPr>
      </w:pPr>
      <w:r w:rsidRPr="00E37B5A">
        <w:rPr>
          <w:rFonts w:ascii="FS Emeric" w:hAnsi="FS Emeric"/>
          <w:color w:val="1F497D"/>
          <w:sz w:val="20"/>
          <w:szCs w:val="20"/>
          <w:lang w:val="en-GB"/>
        </w:rPr>
        <w:t xml:space="preserve">To this end, the company participates in forums as part of the ownership of the plants so that the waste management processes incorporate the latest advances in science and technology, </w:t>
      </w:r>
      <w:proofErr w:type="gramStart"/>
      <w:r w:rsidRPr="00E37B5A">
        <w:rPr>
          <w:rFonts w:ascii="FS Emeric" w:hAnsi="FS Emeric"/>
          <w:color w:val="1F497D"/>
          <w:sz w:val="20"/>
          <w:szCs w:val="20"/>
          <w:lang w:val="en-GB"/>
        </w:rPr>
        <w:t>in order to</w:t>
      </w:r>
      <w:proofErr w:type="gramEnd"/>
      <w:r w:rsidRPr="00E37B5A">
        <w:rPr>
          <w:rFonts w:ascii="FS Emeric" w:hAnsi="FS Emeric"/>
          <w:color w:val="1F497D"/>
          <w:sz w:val="20"/>
          <w:szCs w:val="20"/>
          <w:lang w:val="en-GB"/>
        </w:rPr>
        <w:t xml:space="preserve"> minimize the generation of waste at source and improve its treatment and temporary or permanent storage.</w:t>
      </w:r>
    </w:p>
    <w:p w14:paraId="783896C4" w14:textId="77777777" w:rsidR="00E37B5A" w:rsidRPr="00D91BA2" w:rsidRDefault="00E37B5A" w:rsidP="00601F4C">
      <w:pPr>
        <w:spacing w:line="240" w:lineRule="exact"/>
        <w:ind w:left="-284"/>
        <w:rPr>
          <w:rFonts w:ascii="FS Emeric" w:hAnsi="FS Emeric"/>
          <w:color w:val="1F497D"/>
          <w:sz w:val="20"/>
          <w:szCs w:val="20"/>
          <w:lang w:val="en-GB"/>
        </w:rPr>
      </w:pPr>
    </w:p>
    <w:p w14:paraId="387CC277" w14:textId="787C1070" w:rsidR="000623B0" w:rsidRPr="00D91BA2" w:rsidRDefault="009D19EA" w:rsidP="000623B0">
      <w:pPr>
        <w:spacing w:line="240" w:lineRule="exact"/>
        <w:ind w:left="-284"/>
        <w:rPr>
          <w:rFonts w:ascii="FS Emeric" w:hAnsi="FS Emeric"/>
          <w:color w:val="1F497D"/>
          <w:sz w:val="20"/>
          <w:szCs w:val="20"/>
          <w:lang w:val="en-GB"/>
        </w:rPr>
      </w:pPr>
      <w:r w:rsidRPr="00D91BA2">
        <w:rPr>
          <w:rFonts w:ascii="FS Emeric" w:hAnsi="FS Emeric"/>
          <w:color w:val="1F497D"/>
          <w:sz w:val="20"/>
          <w:szCs w:val="20"/>
          <w:lang w:val="en-GB"/>
        </w:rPr>
        <w:t xml:space="preserve">The </w:t>
      </w:r>
      <w:r w:rsidRPr="00D91BA2">
        <w:rPr>
          <w:rFonts w:ascii="FS Emeric" w:hAnsi="FS Emeric"/>
          <w:b/>
          <w:bCs/>
          <w:color w:val="1F497D"/>
          <w:sz w:val="20"/>
          <w:szCs w:val="20"/>
          <w:lang w:val="en-GB"/>
        </w:rPr>
        <w:t>management</w:t>
      </w:r>
      <w:r w:rsidRPr="00D91BA2">
        <w:rPr>
          <w:rFonts w:ascii="FS Emeric" w:hAnsi="FS Emeric"/>
          <w:color w:val="1F497D"/>
          <w:sz w:val="20"/>
          <w:szCs w:val="20"/>
          <w:lang w:val="en-GB"/>
        </w:rPr>
        <w:t xml:space="preserve"> of the radioactive waste generated, as well as dismantling, is the responsibility of ENRESA (the Spanish radioactive waste management agency). This situation is attributed to Article 38 B of the Spanish Nuclear Energy Act, Law 25/1964 of 29 April (in the wording given to this precept by Law 11/2009 of 26 October) under the heading ‘Management of Radioactive Waste’, which states the following:</w:t>
      </w:r>
      <w:r w:rsidRPr="00D91BA2">
        <w:rPr>
          <w:rFonts w:ascii="FS Emeric" w:hAnsi="FS Emeric"/>
          <w:color w:val="00B050"/>
          <w:sz w:val="20"/>
          <w:szCs w:val="20"/>
          <w:lang w:val="en-GB"/>
        </w:rPr>
        <w:t xml:space="preserve"> </w:t>
      </w:r>
      <w:r w:rsidR="000623B0" w:rsidRPr="00D91BA2">
        <w:rPr>
          <w:rFonts w:ascii="FS Emeric" w:hAnsi="FS Emeric"/>
          <w:color w:val="1F497D"/>
          <w:sz w:val="20"/>
          <w:szCs w:val="20"/>
          <w:lang w:val="en-GB"/>
        </w:rPr>
        <w:t xml:space="preserve">‘The management of radioactive waste, including </w:t>
      </w:r>
      <w:r w:rsidR="00CF0874">
        <w:rPr>
          <w:rFonts w:ascii="FS Emeric" w:hAnsi="FS Emeric"/>
          <w:color w:val="1F497D"/>
          <w:sz w:val="20"/>
          <w:szCs w:val="20"/>
          <w:lang w:val="en-GB"/>
        </w:rPr>
        <w:t>spent</w:t>
      </w:r>
      <w:r w:rsidR="000623B0" w:rsidRPr="00D91BA2">
        <w:rPr>
          <w:rFonts w:ascii="FS Emeric" w:hAnsi="FS Emeric"/>
          <w:color w:val="1F497D"/>
          <w:sz w:val="20"/>
          <w:szCs w:val="20"/>
          <w:lang w:val="en-GB"/>
        </w:rPr>
        <w:t xml:space="preserve"> nuclear fuel, and the dismantling and shut down of nuclear facilities is an essential public service which is reserved for the State, in accordance with Article 128.2 of the Constitution of Spain. Empresa Nacional de </w:t>
      </w:r>
      <w:proofErr w:type="spellStart"/>
      <w:r w:rsidR="000623B0" w:rsidRPr="00D91BA2">
        <w:rPr>
          <w:rFonts w:ascii="FS Emeric" w:hAnsi="FS Emeric"/>
          <w:color w:val="1F497D"/>
          <w:sz w:val="20"/>
          <w:szCs w:val="20"/>
          <w:lang w:val="en-GB"/>
        </w:rPr>
        <w:t>Residuos</w:t>
      </w:r>
      <w:proofErr w:type="spellEnd"/>
      <w:r w:rsidR="000623B0" w:rsidRPr="00D91BA2">
        <w:rPr>
          <w:rFonts w:ascii="FS Emeric" w:hAnsi="FS Emeric"/>
          <w:color w:val="1F497D"/>
          <w:sz w:val="20"/>
          <w:szCs w:val="20"/>
          <w:lang w:val="en-GB"/>
        </w:rPr>
        <w:t xml:space="preserve"> Activos, S.A. (ENRESA) </w:t>
      </w:r>
      <w:r w:rsidR="00194F93" w:rsidRPr="00D91BA2">
        <w:rPr>
          <w:rFonts w:ascii="FS Emeric" w:hAnsi="FS Emeric"/>
          <w:color w:val="1F497D"/>
          <w:sz w:val="20"/>
          <w:szCs w:val="20"/>
          <w:lang w:val="en-GB"/>
        </w:rPr>
        <w:t xml:space="preserve">is </w:t>
      </w:r>
      <w:r w:rsidR="000623B0" w:rsidRPr="00D91BA2">
        <w:rPr>
          <w:rFonts w:ascii="FS Emeric" w:hAnsi="FS Emeric"/>
          <w:color w:val="1F497D"/>
          <w:sz w:val="20"/>
          <w:szCs w:val="20"/>
          <w:lang w:val="en-GB"/>
        </w:rPr>
        <w:t xml:space="preserve">entrusted with this public service, in accordance with the General Radioactive Waste Plan approved by the </w:t>
      </w:r>
      <w:r w:rsidR="000623B0" w:rsidRPr="00D91BA2">
        <w:rPr>
          <w:rFonts w:ascii="FS Emeric" w:hAnsi="FS Emeric"/>
          <w:color w:val="1F497D"/>
          <w:sz w:val="20"/>
          <w:szCs w:val="20"/>
          <w:lang w:val="en-GB"/>
        </w:rPr>
        <w:lastRenderedPageBreak/>
        <w:t>Government. To this end, ENRESA is established as a resource and technical service of the Administration, performing the duties entrusted to the company by the Government. Likewise, the system for financing the costs of this management is also established.’</w:t>
      </w:r>
    </w:p>
    <w:p w14:paraId="51FF66B1" w14:textId="77777777" w:rsidR="00601F4C" w:rsidRPr="00D91BA2" w:rsidRDefault="00601F4C" w:rsidP="00601F4C">
      <w:pPr>
        <w:spacing w:line="240" w:lineRule="exact"/>
        <w:ind w:left="-284"/>
        <w:rPr>
          <w:rFonts w:ascii="FS Emeric" w:hAnsi="FS Emeric"/>
          <w:color w:val="1F497D"/>
          <w:sz w:val="20"/>
          <w:szCs w:val="20"/>
          <w:lang w:val="en-GB"/>
        </w:rPr>
      </w:pPr>
    </w:p>
    <w:p w14:paraId="4E136FF0" w14:textId="6265C646" w:rsidR="00601F4C" w:rsidRPr="00D91BA2" w:rsidRDefault="00601F4C" w:rsidP="00BD1A23">
      <w:pPr>
        <w:spacing w:line="240" w:lineRule="exact"/>
        <w:ind w:left="-284"/>
        <w:rPr>
          <w:rFonts w:ascii="FS Emeric" w:hAnsi="FS Emeric"/>
          <w:b/>
          <w:bCs/>
          <w:color w:val="1F497D"/>
          <w:sz w:val="20"/>
          <w:szCs w:val="20"/>
          <w:lang w:val="en-GB"/>
        </w:rPr>
      </w:pPr>
      <w:r w:rsidRPr="00D91BA2">
        <w:rPr>
          <w:rFonts w:ascii="FS Emeric" w:hAnsi="FS Emeric"/>
          <w:b/>
          <w:bCs/>
          <w:color w:val="1F497D"/>
          <w:sz w:val="20"/>
          <w:szCs w:val="20"/>
          <w:lang w:val="en-GB"/>
        </w:rPr>
        <w:t xml:space="preserve">- Operational Radioactive Waste and </w:t>
      </w:r>
      <w:r w:rsidR="00CF0874">
        <w:rPr>
          <w:rFonts w:ascii="FS Emeric" w:hAnsi="FS Emeric"/>
          <w:b/>
          <w:bCs/>
          <w:color w:val="1F497D"/>
          <w:sz w:val="20"/>
          <w:szCs w:val="20"/>
          <w:lang w:val="en-GB"/>
        </w:rPr>
        <w:t>Spent</w:t>
      </w:r>
      <w:r w:rsidRPr="00D91BA2">
        <w:rPr>
          <w:rFonts w:ascii="FS Emeric" w:hAnsi="FS Emeric"/>
          <w:b/>
          <w:bCs/>
          <w:color w:val="1F497D"/>
          <w:sz w:val="20"/>
          <w:szCs w:val="20"/>
          <w:lang w:val="en-GB"/>
        </w:rPr>
        <w:t xml:space="preserve"> Fuel:</w:t>
      </w:r>
    </w:p>
    <w:p w14:paraId="5ABA29A5" w14:textId="77777777" w:rsidR="00601F4C" w:rsidRPr="00D91BA2" w:rsidRDefault="00601F4C" w:rsidP="00601F4C">
      <w:pPr>
        <w:spacing w:line="240" w:lineRule="exact"/>
        <w:ind w:left="-284"/>
        <w:rPr>
          <w:rFonts w:ascii="FS Emeric" w:hAnsi="FS Emeric"/>
          <w:color w:val="1F497D"/>
          <w:sz w:val="20"/>
          <w:szCs w:val="20"/>
          <w:lang w:val="en-GB"/>
        </w:rPr>
      </w:pPr>
    </w:p>
    <w:p w14:paraId="32DC8884" w14:textId="2935C513" w:rsidR="00601F4C" w:rsidRPr="00D91BA2" w:rsidRDefault="00601F4C" w:rsidP="00BD1A23">
      <w:pPr>
        <w:spacing w:line="240" w:lineRule="exact"/>
        <w:ind w:left="-284"/>
        <w:rPr>
          <w:rFonts w:ascii="FS Emeric" w:hAnsi="FS Emeric"/>
          <w:color w:val="1F497D"/>
          <w:sz w:val="20"/>
          <w:szCs w:val="20"/>
          <w:lang w:val="en-GB"/>
        </w:rPr>
      </w:pPr>
      <w:r w:rsidRPr="00D91BA2">
        <w:rPr>
          <w:rFonts w:ascii="FS Emeric" w:hAnsi="FS Emeric"/>
          <w:color w:val="1F497D"/>
          <w:sz w:val="20"/>
          <w:szCs w:val="20"/>
          <w:lang w:val="en-GB"/>
        </w:rPr>
        <w:t xml:space="preserve">Radioactive waste from operations and </w:t>
      </w:r>
      <w:r w:rsidR="00CF0874">
        <w:rPr>
          <w:rFonts w:ascii="FS Emeric" w:hAnsi="FS Emeric"/>
          <w:color w:val="1F497D"/>
          <w:sz w:val="20"/>
          <w:szCs w:val="20"/>
          <w:lang w:val="en-GB"/>
        </w:rPr>
        <w:t>spent</w:t>
      </w:r>
      <w:r w:rsidRPr="00D91BA2">
        <w:rPr>
          <w:rFonts w:ascii="FS Emeric" w:hAnsi="FS Emeric"/>
          <w:color w:val="1F497D"/>
          <w:sz w:val="20"/>
          <w:szCs w:val="20"/>
          <w:lang w:val="en-GB"/>
        </w:rPr>
        <w:t xml:space="preserve"> fuel at Spanish nuclear plants are managed in accordance with a set of general criteria set out in the Radioactive Waste General Plan, a document prepared by ENRESA.</w:t>
      </w:r>
    </w:p>
    <w:p w14:paraId="516E072B" w14:textId="77777777" w:rsidR="00601F4C" w:rsidRPr="00D91BA2" w:rsidRDefault="00601F4C" w:rsidP="00601F4C">
      <w:pPr>
        <w:spacing w:line="240" w:lineRule="exact"/>
        <w:ind w:left="-284"/>
        <w:rPr>
          <w:rFonts w:ascii="FS Emeric" w:hAnsi="FS Emeric"/>
          <w:color w:val="1F497D"/>
          <w:sz w:val="20"/>
          <w:szCs w:val="20"/>
          <w:lang w:val="en-GB"/>
        </w:rPr>
      </w:pPr>
    </w:p>
    <w:p w14:paraId="0515E6F3" w14:textId="77777777" w:rsidR="00601F4C" w:rsidRPr="00D91BA2" w:rsidRDefault="00601F4C" w:rsidP="00601F4C">
      <w:pPr>
        <w:spacing w:line="240" w:lineRule="exact"/>
        <w:ind w:left="-284"/>
        <w:rPr>
          <w:rFonts w:ascii="FS Emeric" w:hAnsi="FS Emeric"/>
          <w:color w:val="1F497D"/>
          <w:sz w:val="20"/>
          <w:szCs w:val="20"/>
          <w:lang w:val="en-GB"/>
        </w:rPr>
      </w:pPr>
      <w:r w:rsidRPr="00D91BA2">
        <w:rPr>
          <w:rFonts w:ascii="FS Emeric" w:hAnsi="FS Emeric"/>
          <w:color w:val="1F497D"/>
          <w:sz w:val="20"/>
          <w:szCs w:val="20"/>
          <w:lang w:val="en-GB"/>
        </w:rPr>
        <w:t>Naturgy abides by these criteria and bases its policies on the following fundamental principles:</w:t>
      </w:r>
    </w:p>
    <w:p w14:paraId="3449A217" w14:textId="77777777" w:rsidR="00601F4C" w:rsidRPr="00D91BA2" w:rsidRDefault="00601F4C" w:rsidP="00601F4C">
      <w:pPr>
        <w:spacing w:line="240" w:lineRule="exact"/>
        <w:ind w:left="-284"/>
        <w:rPr>
          <w:rFonts w:ascii="FS Emeric" w:hAnsi="FS Emeric"/>
          <w:color w:val="1F497D"/>
          <w:sz w:val="20"/>
          <w:szCs w:val="20"/>
          <w:lang w:val="en-GB"/>
        </w:rPr>
      </w:pPr>
    </w:p>
    <w:p w14:paraId="07DC0D79" w14:textId="77777777" w:rsidR="00601F4C" w:rsidRPr="00D91BA2" w:rsidRDefault="00601F4C" w:rsidP="00601F4C">
      <w:pPr>
        <w:pStyle w:val="Prrafodelista"/>
        <w:widowControl/>
        <w:numPr>
          <w:ilvl w:val="0"/>
          <w:numId w:val="14"/>
        </w:numPr>
        <w:autoSpaceDE/>
        <w:autoSpaceDN/>
        <w:spacing w:line="240" w:lineRule="exact"/>
        <w:rPr>
          <w:rFonts w:ascii="FS Emeric" w:hAnsi="FS Emeric"/>
          <w:color w:val="1F497D"/>
          <w:sz w:val="20"/>
          <w:szCs w:val="20"/>
          <w:lang w:val="en-GB"/>
        </w:rPr>
      </w:pPr>
      <w:r w:rsidRPr="00D91BA2">
        <w:rPr>
          <w:rFonts w:ascii="FS Emeric" w:hAnsi="FS Emeric"/>
          <w:color w:val="1F497D"/>
          <w:sz w:val="20"/>
          <w:szCs w:val="20"/>
          <w:lang w:val="en-GB"/>
        </w:rPr>
        <w:t>Nuclear facilities are aware of their social responsibility as producers of potentially harmful wastes and ensure that these wastes are safely managed from its source until their delivery to ENRESA.</w:t>
      </w:r>
    </w:p>
    <w:p w14:paraId="1FFD8884" w14:textId="77777777" w:rsidR="00601F4C" w:rsidRPr="00D91BA2" w:rsidRDefault="00601F4C" w:rsidP="00601F4C">
      <w:pPr>
        <w:pStyle w:val="Prrafodelista"/>
        <w:widowControl/>
        <w:numPr>
          <w:ilvl w:val="0"/>
          <w:numId w:val="14"/>
        </w:numPr>
        <w:autoSpaceDE/>
        <w:autoSpaceDN/>
        <w:spacing w:line="240" w:lineRule="exact"/>
        <w:rPr>
          <w:rFonts w:ascii="FS Emeric" w:hAnsi="FS Emeric"/>
          <w:color w:val="1F497D"/>
          <w:sz w:val="20"/>
          <w:szCs w:val="20"/>
          <w:lang w:val="en-GB"/>
        </w:rPr>
      </w:pPr>
      <w:r w:rsidRPr="00D91BA2">
        <w:rPr>
          <w:rFonts w:ascii="FS Emeric" w:hAnsi="FS Emeric"/>
          <w:color w:val="1F497D"/>
          <w:sz w:val="20"/>
          <w:szCs w:val="20"/>
          <w:lang w:val="en-GB"/>
        </w:rPr>
        <w:t>Protection of the public and workers against radiation must be ensured during every stage of the radioactive waste management process.</w:t>
      </w:r>
    </w:p>
    <w:p w14:paraId="5C6AF436" w14:textId="77777777" w:rsidR="00601F4C" w:rsidRPr="00D91BA2" w:rsidRDefault="00601F4C" w:rsidP="00601F4C">
      <w:pPr>
        <w:pStyle w:val="Prrafodelista"/>
        <w:widowControl/>
        <w:numPr>
          <w:ilvl w:val="0"/>
          <w:numId w:val="14"/>
        </w:numPr>
        <w:autoSpaceDE/>
        <w:autoSpaceDN/>
        <w:spacing w:line="240" w:lineRule="exact"/>
        <w:rPr>
          <w:rFonts w:ascii="FS Emeric" w:hAnsi="FS Emeric"/>
          <w:color w:val="1F497D"/>
          <w:sz w:val="20"/>
          <w:szCs w:val="20"/>
          <w:lang w:val="en-GB"/>
        </w:rPr>
      </w:pPr>
      <w:r w:rsidRPr="00D91BA2">
        <w:rPr>
          <w:rFonts w:ascii="FS Emeric" w:hAnsi="FS Emeric"/>
          <w:color w:val="1F497D"/>
          <w:sz w:val="20"/>
          <w:szCs w:val="20"/>
          <w:lang w:val="en-GB"/>
        </w:rPr>
        <w:t>The traceability of the waste and of waste management operations must be ensured.</w:t>
      </w:r>
    </w:p>
    <w:p w14:paraId="0E27A7AB" w14:textId="77777777" w:rsidR="00601F4C" w:rsidRPr="00D91BA2" w:rsidRDefault="00601F4C" w:rsidP="00601F4C">
      <w:pPr>
        <w:pStyle w:val="Prrafodelista"/>
        <w:widowControl/>
        <w:numPr>
          <w:ilvl w:val="0"/>
          <w:numId w:val="14"/>
        </w:numPr>
        <w:autoSpaceDE/>
        <w:autoSpaceDN/>
        <w:spacing w:line="240" w:lineRule="exact"/>
        <w:rPr>
          <w:rFonts w:ascii="FS Emeric" w:hAnsi="FS Emeric"/>
          <w:color w:val="1F497D"/>
          <w:sz w:val="20"/>
          <w:szCs w:val="20"/>
          <w:lang w:val="en-GB"/>
        </w:rPr>
      </w:pPr>
      <w:r w:rsidRPr="00D91BA2">
        <w:rPr>
          <w:rFonts w:ascii="FS Emeric" w:hAnsi="FS Emeric"/>
          <w:color w:val="1F497D"/>
          <w:sz w:val="20"/>
          <w:szCs w:val="20"/>
          <w:lang w:val="en-GB"/>
        </w:rPr>
        <w:t>The waste flow and the evolution of its physical, chemical and radiological properties must be known and controlled.</w:t>
      </w:r>
    </w:p>
    <w:p w14:paraId="2461CA2C" w14:textId="71DF05F4" w:rsidR="00601F4C" w:rsidRPr="00D91BA2" w:rsidRDefault="00601F4C" w:rsidP="00724DE0">
      <w:pPr>
        <w:pStyle w:val="Prrafodelista"/>
        <w:widowControl/>
        <w:numPr>
          <w:ilvl w:val="0"/>
          <w:numId w:val="14"/>
        </w:numPr>
        <w:autoSpaceDE/>
        <w:autoSpaceDN/>
        <w:spacing w:line="240" w:lineRule="exact"/>
        <w:rPr>
          <w:rFonts w:ascii="FS Emeric" w:hAnsi="FS Emeric"/>
          <w:color w:val="1F497D"/>
          <w:sz w:val="20"/>
          <w:szCs w:val="20"/>
          <w:lang w:val="en-GB"/>
        </w:rPr>
      </w:pPr>
      <w:r w:rsidRPr="00D91BA2">
        <w:rPr>
          <w:rFonts w:ascii="FS Emeric" w:hAnsi="FS Emeric"/>
          <w:color w:val="1F497D"/>
          <w:sz w:val="20"/>
          <w:szCs w:val="20"/>
          <w:lang w:val="en-GB"/>
        </w:rPr>
        <w:t>As far as is reasonably possible from a technical and economic</w:t>
      </w:r>
      <w:r w:rsidR="00FC4CA8" w:rsidRPr="00D91BA2">
        <w:rPr>
          <w:rFonts w:ascii="FS Emeric" w:hAnsi="FS Emeric"/>
          <w:color w:val="1F497D"/>
          <w:sz w:val="20"/>
          <w:szCs w:val="20"/>
          <w:lang w:val="en-GB"/>
        </w:rPr>
        <w:t xml:space="preserve"> </w:t>
      </w:r>
      <w:r w:rsidRPr="00D91BA2">
        <w:rPr>
          <w:rFonts w:ascii="FS Emeric" w:hAnsi="FS Emeric"/>
          <w:color w:val="1F497D"/>
          <w:sz w:val="20"/>
          <w:szCs w:val="20"/>
          <w:lang w:val="en-GB"/>
        </w:rPr>
        <w:t>viewpoint, the amount of waste produced and removed from the plant must be reduced to a minimum and the waste material must be segregated and recycled.</w:t>
      </w:r>
    </w:p>
    <w:p w14:paraId="5695B028" w14:textId="77777777" w:rsidR="00601F4C" w:rsidRPr="00D91BA2" w:rsidRDefault="00601F4C" w:rsidP="00601F4C">
      <w:pPr>
        <w:spacing w:line="240" w:lineRule="exact"/>
        <w:ind w:left="-284"/>
        <w:rPr>
          <w:rFonts w:ascii="FS Emeric" w:hAnsi="FS Emeric"/>
          <w:color w:val="1F497D"/>
          <w:sz w:val="20"/>
          <w:szCs w:val="20"/>
          <w:lang w:val="en-GB"/>
        </w:rPr>
      </w:pPr>
    </w:p>
    <w:p w14:paraId="4793D4E2" w14:textId="1AAB6F0E" w:rsidR="00601F4C" w:rsidRPr="00D91BA2" w:rsidRDefault="00601F4C" w:rsidP="00601F4C">
      <w:pPr>
        <w:spacing w:line="240" w:lineRule="exact"/>
        <w:ind w:left="-284"/>
        <w:rPr>
          <w:rFonts w:ascii="FS Emeric" w:hAnsi="FS Emeric"/>
          <w:color w:val="1F497D"/>
          <w:sz w:val="20"/>
          <w:szCs w:val="20"/>
          <w:lang w:val="en-GB"/>
        </w:rPr>
      </w:pPr>
      <w:r w:rsidRPr="00D91BA2">
        <w:rPr>
          <w:rFonts w:ascii="FS Emeric" w:hAnsi="FS Emeric"/>
          <w:color w:val="1F497D"/>
          <w:sz w:val="20"/>
          <w:szCs w:val="20"/>
          <w:lang w:val="en-GB"/>
        </w:rPr>
        <w:t>These principles will apply to all radioactive waste generated from the p</w:t>
      </w:r>
      <w:r w:rsidR="003153C6" w:rsidRPr="00D91BA2">
        <w:rPr>
          <w:rFonts w:ascii="FS Emeric" w:hAnsi="FS Emeric"/>
          <w:color w:val="1F497D"/>
          <w:sz w:val="20"/>
          <w:szCs w:val="20"/>
          <w:lang w:val="en-GB"/>
        </w:rPr>
        <w:t>l</w:t>
      </w:r>
      <w:r w:rsidRPr="00D91BA2">
        <w:rPr>
          <w:rFonts w:ascii="FS Emeric" w:hAnsi="FS Emeric"/>
          <w:color w:val="1F497D"/>
          <w:sz w:val="20"/>
          <w:szCs w:val="20"/>
          <w:lang w:val="en-GB"/>
        </w:rPr>
        <w:t xml:space="preserve">ant and to </w:t>
      </w:r>
      <w:r w:rsidR="00E167ED" w:rsidRPr="00D91BA2">
        <w:rPr>
          <w:rFonts w:ascii="FS Emeric" w:hAnsi="FS Emeric"/>
          <w:color w:val="1F497D"/>
          <w:sz w:val="20"/>
          <w:szCs w:val="20"/>
          <w:lang w:val="en-GB"/>
        </w:rPr>
        <w:t>spent</w:t>
      </w:r>
      <w:r w:rsidRPr="00D91BA2">
        <w:rPr>
          <w:rFonts w:ascii="FS Emeric" w:hAnsi="FS Emeric"/>
          <w:color w:val="1F497D"/>
          <w:sz w:val="20"/>
          <w:szCs w:val="20"/>
          <w:lang w:val="en-GB"/>
        </w:rPr>
        <w:t xml:space="preserve"> fuel.</w:t>
      </w:r>
    </w:p>
    <w:p w14:paraId="0D5AC097" w14:textId="77777777" w:rsidR="00601F4C" w:rsidRPr="00D91BA2" w:rsidRDefault="00601F4C" w:rsidP="00601F4C">
      <w:pPr>
        <w:spacing w:line="240" w:lineRule="exact"/>
        <w:ind w:left="-284"/>
        <w:rPr>
          <w:rFonts w:ascii="FS Emeric" w:hAnsi="FS Emeric"/>
          <w:color w:val="1F497D"/>
          <w:sz w:val="20"/>
          <w:szCs w:val="20"/>
          <w:lang w:val="en-GB"/>
        </w:rPr>
      </w:pPr>
    </w:p>
    <w:p w14:paraId="71AFAF51" w14:textId="38053C46" w:rsidR="00601F4C" w:rsidRDefault="003925D3" w:rsidP="00601F4C">
      <w:pPr>
        <w:spacing w:line="240" w:lineRule="exact"/>
        <w:ind w:left="-284"/>
        <w:rPr>
          <w:rFonts w:ascii="FS Emeric" w:hAnsi="FS Emeric"/>
          <w:color w:val="1F497D"/>
          <w:sz w:val="20"/>
          <w:szCs w:val="20"/>
          <w:lang w:val="en-GB"/>
        </w:rPr>
      </w:pPr>
      <w:r w:rsidRPr="003925D3">
        <w:rPr>
          <w:rFonts w:ascii="FS Emeric" w:hAnsi="FS Emeric"/>
          <w:color w:val="1F497D"/>
          <w:sz w:val="20"/>
          <w:szCs w:val="20"/>
          <w:lang w:val="en-GB"/>
        </w:rPr>
        <w:t>In the case of fuel, management begins from the moment it is received at the facility. Maintaining the integrity of the fuel has always been a priority at the plants in which Naturgy has a stake. In addition, it supports initiatives to reduce the number of failures to zero, thus minimizing the generation of waste and the impact on people and the environment.</w:t>
      </w:r>
    </w:p>
    <w:p w14:paraId="42AC9662" w14:textId="77777777" w:rsidR="003925D3" w:rsidRPr="00D91BA2" w:rsidRDefault="003925D3" w:rsidP="00601F4C">
      <w:pPr>
        <w:spacing w:line="240" w:lineRule="exact"/>
        <w:ind w:left="-284"/>
        <w:rPr>
          <w:rFonts w:ascii="FS Emeric" w:hAnsi="FS Emeric"/>
          <w:color w:val="1F497D"/>
          <w:sz w:val="20"/>
          <w:szCs w:val="20"/>
          <w:lang w:val="en-GB"/>
        </w:rPr>
      </w:pPr>
    </w:p>
    <w:p w14:paraId="329CBE47" w14:textId="77777777" w:rsidR="00601F4C" w:rsidRPr="00D91BA2" w:rsidRDefault="00601F4C" w:rsidP="00601F4C">
      <w:pPr>
        <w:spacing w:line="240" w:lineRule="exact"/>
        <w:ind w:left="-284"/>
        <w:rPr>
          <w:rFonts w:ascii="FS Emeric" w:hAnsi="FS Emeric"/>
          <w:b/>
          <w:bCs/>
          <w:color w:val="1F497D"/>
          <w:sz w:val="20"/>
          <w:szCs w:val="20"/>
          <w:lang w:val="en-GB"/>
        </w:rPr>
      </w:pPr>
      <w:r w:rsidRPr="00D91BA2">
        <w:rPr>
          <w:rFonts w:ascii="FS Emeric" w:hAnsi="FS Emeric"/>
          <w:b/>
          <w:bCs/>
          <w:color w:val="1F497D"/>
          <w:sz w:val="20"/>
          <w:szCs w:val="20"/>
          <w:lang w:val="en-GB"/>
        </w:rPr>
        <w:t>- Decommissioning Radioactive Waste:</w:t>
      </w:r>
    </w:p>
    <w:p w14:paraId="423C6D27" w14:textId="77777777" w:rsidR="00601F4C" w:rsidRPr="00D91BA2" w:rsidRDefault="00601F4C" w:rsidP="00601F4C">
      <w:pPr>
        <w:spacing w:line="240" w:lineRule="exact"/>
        <w:ind w:left="-284"/>
        <w:rPr>
          <w:rFonts w:ascii="FS Emeric" w:hAnsi="FS Emeric"/>
          <w:color w:val="1F497D"/>
          <w:sz w:val="20"/>
          <w:szCs w:val="20"/>
          <w:lang w:val="en-GB"/>
        </w:rPr>
      </w:pPr>
    </w:p>
    <w:p w14:paraId="23345653" w14:textId="13CF828C" w:rsidR="00601F4C" w:rsidRDefault="00601F4C" w:rsidP="00601F4C">
      <w:pPr>
        <w:spacing w:line="240" w:lineRule="exact"/>
        <w:ind w:left="-284"/>
        <w:rPr>
          <w:rFonts w:ascii="FS Emeric" w:hAnsi="FS Emeric"/>
          <w:color w:val="1F497D"/>
          <w:sz w:val="20"/>
          <w:szCs w:val="20"/>
          <w:lang w:val="en-GB"/>
        </w:rPr>
      </w:pPr>
      <w:r w:rsidRPr="00D91BA2">
        <w:rPr>
          <w:rFonts w:ascii="FS Emeric" w:hAnsi="FS Emeric"/>
          <w:color w:val="1F497D"/>
          <w:sz w:val="20"/>
          <w:szCs w:val="20"/>
          <w:lang w:val="en-GB"/>
        </w:rPr>
        <w:t>The decommissioning and closure phase of nuclear facilities in Spain is currently the responsibility of ENRESA, to which ownership of the facility is transferred once it has ceased to operate</w:t>
      </w:r>
      <w:r w:rsidR="006E77B8" w:rsidRPr="00D91BA2">
        <w:rPr>
          <w:rFonts w:ascii="FS Emeric" w:hAnsi="FS Emeric"/>
          <w:color w:val="1F497D"/>
          <w:sz w:val="20"/>
          <w:szCs w:val="20"/>
          <w:lang w:val="en-GB"/>
        </w:rPr>
        <w:t>. This company manages the waste generated during the d</w:t>
      </w:r>
      <w:r w:rsidR="00492DC8" w:rsidRPr="00D91BA2">
        <w:rPr>
          <w:rFonts w:ascii="FS Emeric" w:hAnsi="FS Emeric"/>
          <w:color w:val="1F497D"/>
          <w:sz w:val="20"/>
          <w:szCs w:val="20"/>
          <w:lang w:val="en-GB"/>
        </w:rPr>
        <w:t>ecommissioning</w:t>
      </w:r>
      <w:r w:rsidR="006E77B8" w:rsidRPr="00D91BA2">
        <w:rPr>
          <w:rFonts w:ascii="FS Emeric" w:hAnsi="FS Emeric"/>
          <w:color w:val="1F497D"/>
          <w:sz w:val="20"/>
          <w:szCs w:val="20"/>
          <w:lang w:val="en-GB"/>
        </w:rPr>
        <w:t xml:space="preserve"> phase.</w:t>
      </w:r>
    </w:p>
    <w:p w14:paraId="1C293C25" w14:textId="77777777" w:rsidR="00FD4B18" w:rsidRDefault="00FD4B18" w:rsidP="00601F4C">
      <w:pPr>
        <w:spacing w:line="240" w:lineRule="exact"/>
        <w:ind w:left="-284"/>
        <w:rPr>
          <w:rFonts w:ascii="FS Emeric" w:hAnsi="FS Emeric"/>
          <w:color w:val="1F497D"/>
          <w:sz w:val="20"/>
          <w:szCs w:val="20"/>
          <w:lang w:val="en-GB"/>
        </w:rPr>
      </w:pPr>
    </w:p>
    <w:p w14:paraId="77D3297D" w14:textId="12068C19" w:rsidR="00FD4B18" w:rsidRPr="00D91BA2" w:rsidRDefault="00FD4B18" w:rsidP="00601F4C">
      <w:pPr>
        <w:spacing w:line="240" w:lineRule="exact"/>
        <w:ind w:left="-284"/>
        <w:rPr>
          <w:rFonts w:ascii="FS Emeric" w:hAnsi="FS Emeric"/>
          <w:color w:val="1F497D"/>
          <w:sz w:val="20"/>
          <w:szCs w:val="20"/>
          <w:lang w:val="en-GB"/>
        </w:rPr>
      </w:pPr>
      <w:r w:rsidRPr="00FD4B18">
        <w:rPr>
          <w:rFonts w:ascii="FS Emeric" w:hAnsi="FS Emeric"/>
          <w:color w:val="1F497D"/>
          <w:sz w:val="20"/>
          <w:szCs w:val="20"/>
          <w:lang w:val="en-GB"/>
        </w:rPr>
        <w:t xml:space="preserve">However, there is a commitment on the part of Naturgy to promote </w:t>
      </w:r>
      <w:r w:rsidR="00310C4B" w:rsidRPr="00FD4B18">
        <w:rPr>
          <w:rFonts w:ascii="FS Emeric" w:hAnsi="FS Emeric"/>
          <w:color w:val="1F497D"/>
          <w:sz w:val="20"/>
          <w:szCs w:val="20"/>
          <w:lang w:val="en-GB"/>
        </w:rPr>
        <w:t>behaviour</w:t>
      </w:r>
      <w:r w:rsidRPr="00FD4B18">
        <w:rPr>
          <w:rFonts w:ascii="FS Emeric" w:hAnsi="FS Emeric"/>
          <w:color w:val="1F497D"/>
          <w:sz w:val="20"/>
          <w:szCs w:val="20"/>
          <w:lang w:val="en-GB"/>
        </w:rPr>
        <w:t xml:space="preserve"> patterns in its facilities that lead to minimizing the waste that will be generated during dismantling.</w:t>
      </w:r>
    </w:p>
    <w:p w14:paraId="29E069DF" w14:textId="77777777" w:rsidR="00601F4C" w:rsidRPr="00D91BA2" w:rsidRDefault="00601F4C" w:rsidP="00601F4C">
      <w:pPr>
        <w:spacing w:line="240" w:lineRule="exact"/>
        <w:ind w:left="-284"/>
        <w:rPr>
          <w:rFonts w:ascii="FS Emeric" w:hAnsi="FS Emeric"/>
          <w:color w:val="1F497D"/>
          <w:sz w:val="20"/>
          <w:szCs w:val="20"/>
          <w:lang w:val="en-GB"/>
        </w:rPr>
      </w:pPr>
    </w:p>
    <w:p w14:paraId="3D759142" w14:textId="77777777" w:rsidR="00601F4C" w:rsidRPr="00D91BA2" w:rsidRDefault="00601F4C" w:rsidP="00601F4C">
      <w:pPr>
        <w:spacing w:line="240" w:lineRule="exact"/>
        <w:ind w:left="-284"/>
        <w:rPr>
          <w:rFonts w:ascii="FS Emeric" w:hAnsi="FS Emeric"/>
          <w:color w:val="1F497D"/>
          <w:sz w:val="20"/>
          <w:szCs w:val="20"/>
          <w:lang w:val="en-GB"/>
        </w:rPr>
      </w:pPr>
    </w:p>
    <w:p w14:paraId="0D8854BB" w14:textId="77777777" w:rsidR="00601F4C" w:rsidRPr="00D91BA2" w:rsidRDefault="00601F4C" w:rsidP="00601F4C">
      <w:pPr>
        <w:rPr>
          <w:rFonts w:ascii="FS Emeric" w:eastAsiaTheme="minorHAnsi" w:hAnsi="FS Emeric"/>
          <w:color w:val="004571"/>
          <w:sz w:val="18"/>
          <w:szCs w:val="18"/>
          <w:lang w:val="en-GB" w:eastAsia="es-ES_tradnl" w:bidi="ar-SA"/>
        </w:rPr>
      </w:pPr>
      <w:r w:rsidRPr="00D91BA2">
        <w:rPr>
          <w:rFonts w:ascii="FS Emeric" w:eastAsiaTheme="minorHAnsi" w:hAnsi="FS Emeric"/>
          <w:color w:val="004571"/>
          <w:sz w:val="18"/>
          <w:szCs w:val="18"/>
          <w:lang w:val="en-GB" w:eastAsia="es-ES_tradnl" w:bidi="ar-SA"/>
        </w:rPr>
        <w:br w:type="page"/>
      </w:r>
    </w:p>
    <w:p w14:paraId="799EF1F5" w14:textId="77777777" w:rsidR="00601F4C" w:rsidRPr="00D91BA2" w:rsidRDefault="00601F4C" w:rsidP="00601F4C">
      <w:pPr>
        <w:pStyle w:val="Prrafodelista"/>
        <w:widowControl/>
        <w:numPr>
          <w:ilvl w:val="0"/>
          <w:numId w:val="9"/>
        </w:numPr>
        <w:autoSpaceDE/>
        <w:autoSpaceDN/>
        <w:rPr>
          <w:rFonts w:ascii="FS Emeric" w:hAnsi="FS Emeric"/>
          <w:b/>
          <w:color w:val="004571"/>
          <w:sz w:val="28"/>
          <w:szCs w:val="28"/>
          <w:lang w:val="en-GB"/>
        </w:rPr>
      </w:pPr>
      <w:r w:rsidRPr="00D91BA2">
        <w:rPr>
          <w:rFonts w:ascii="FS Emeric" w:hAnsi="FS Emeric"/>
          <w:b/>
          <w:color w:val="004571"/>
          <w:sz w:val="28"/>
          <w:szCs w:val="28"/>
          <w:lang w:val="en-GB"/>
        </w:rPr>
        <w:lastRenderedPageBreak/>
        <w:t>MANAGEMENT SYSTEMS</w:t>
      </w:r>
    </w:p>
    <w:p w14:paraId="61B52C27" w14:textId="77777777" w:rsidR="00601F4C" w:rsidRPr="00D91BA2" w:rsidRDefault="00601F4C" w:rsidP="00601F4C">
      <w:pPr>
        <w:rPr>
          <w:rFonts w:ascii="FS Emeric" w:hAnsi="FS Emeric"/>
          <w:b/>
          <w:color w:val="004571"/>
          <w:sz w:val="28"/>
          <w:szCs w:val="28"/>
          <w:lang w:val="en-GB"/>
        </w:rPr>
      </w:pPr>
    </w:p>
    <w:p w14:paraId="7E6BC096" w14:textId="77777777" w:rsidR="00601F4C" w:rsidRPr="00D91BA2" w:rsidRDefault="00601F4C" w:rsidP="00601F4C">
      <w:pPr>
        <w:pStyle w:val="Prrafodelista"/>
        <w:widowControl/>
        <w:numPr>
          <w:ilvl w:val="1"/>
          <w:numId w:val="9"/>
        </w:numPr>
        <w:autoSpaceDE/>
        <w:autoSpaceDN/>
        <w:rPr>
          <w:rFonts w:ascii="FS Emeric" w:hAnsi="FS Emeric"/>
          <w:b/>
          <w:color w:val="004571"/>
          <w:sz w:val="24"/>
          <w:szCs w:val="24"/>
          <w:lang w:val="en-GB"/>
        </w:rPr>
      </w:pPr>
      <w:r w:rsidRPr="00D91BA2">
        <w:rPr>
          <w:rFonts w:ascii="FS Emeric" w:hAnsi="FS Emeric"/>
          <w:b/>
          <w:color w:val="004571"/>
          <w:sz w:val="24"/>
          <w:szCs w:val="24"/>
          <w:lang w:val="en-GB"/>
        </w:rPr>
        <w:t>REGULATIONS</w:t>
      </w:r>
    </w:p>
    <w:p w14:paraId="06C83454" w14:textId="77777777" w:rsidR="00601F4C" w:rsidRPr="00D91BA2" w:rsidRDefault="00601F4C" w:rsidP="00601F4C">
      <w:pPr>
        <w:ind w:left="-284"/>
        <w:rPr>
          <w:rFonts w:ascii="FS Emeric" w:hAnsi="FS Emeric"/>
          <w:b/>
          <w:color w:val="004571"/>
          <w:sz w:val="24"/>
          <w:szCs w:val="24"/>
          <w:lang w:val="en-GB"/>
        </w:rPr>
      </w:pPr>
    </w:p>
    <w:p w14:paraId="498C3B7A" w14:textId="77777777" w:rsidR="00601F4C" w:rsidRPr="00D91BA2" w:rsidRDefault="00601F4C" w:rsidP="00601F4C">
      <w:pPr>
        <w:spacing w:line="240" w:lineRule="exact"/>
        <w:ind w:left="-284"/>
        <w:rPr>
          <w:rFonts w:ascii="FS Emeric" w:hAnsi="FS Emeric"/>
          <w:bCs/>
          <w:color w:val="004571"/>
          <w:sz w:val="20"/>
          <w:szCs w:val="20"/>
          <w:lang w:val="en-GB"/>
        </w:rPr>
      </w:pPr>
      <w:r w:rsidRPr="00D91BA2">
        <w:rPr>
          <w:rFonts w:ascii="FS Emeric" w:hAnsi="FS Emeric"/>
          <w:bCs/>
          <w:color w:val="004571"/>
          <w:sz w:val="20"/>
          <w:szCs w:val="20"/>
          <w:lang w:val="en-GB"/>
        </w:rPr>
        <w:t>The Almaraz and Trillo nuclear power plants are operated in accordance with all current legislation in Spain applicable to their activities, whether European Directives, Laws, or Royal Decrees.</w:t>
      </w:r>
    </w:p>
    <w:p w14:paraId="23D2A3AB" w14:textId="77777777" w:rsidR="00601F4C" w:rsidRPr="00D91BA2" w:rsidRDefault="00601F4C" w:rsidP="00601F4C">
      <w:pPr>
        <w:spacing w:line="240" w:lineRule="exact"/>
        <w:ind w:left="-284"/>
        <w:rPr>
          <w:rFonts w:ascii="FS Emeric" w:hAnsi="FS Emeric"/>
          <w:bCs/>
          <w:color w:val="004571"/>
          <w:sz w:val="20"/>
          <w:szCs w:val="20"/>
          <w:lang w:val="en-GB"/>
        </w:rPr>
      </w:pPr>
    </w:p>
    <w:p w14:paraId="62DDA39F" w14:textId="2B9D0DD9" w:rsidR="00601F4C" w:rsidRPr="00D91BA2" w:rsidRDefault="00601F4C" w:rsidP="00601F4C">
      <w:pPr>
        <w:spacing w:line="240" w:lineRule="exact"/>
        <w:ind w:left="-284"/>
        <w:rPr>
          <w:rFonts w:ascii="FS Emeric" w:hAnsi="FS Emeric"/>
          <w:bCs/>
          <w:color w:val="004571"/>
          <w:sz w:val="20"/>
          <w:szCs w:val="20"/>
          <w:lang w:val="en-GB"/>
        </w:rPr>
      </w:pPr>
      <w:r w:rsidRPr="00D91BA2">
        <w:rPr>
          <w:rFonts w:ascii="FS Emeric" w:hAnsi="FS Emeric"/>
          <w:bCs/>
          <w:color w:val="004571"/>
          <w:sz w:val="20"/>
          <w:szCs w:val="20"/>
          <w:lang w:val="en-GB"/>
        </w:rPr>
        <w:t>In turn, the Spanish regulator - the Nuclear Safety Council (CSN) - issues standards or instructions complementary to that legislation, which are of a binding nature for producers.</w:t>
      </w:r>
    </w:p>
    <w:p w14:paraId="6BDAF60F" w14:textId="77777777" w:rsidR="00601F4C" w:rsidRPr="00D91BA2" w:rsidRDefault="00601F4C" w:rsidP="00601F4C">
      <w:pPr>
        <w:spacing w:line="240" w:lineRule="exact"/>
        <w:ind w:left="-284"/>
        <w:rPr>
          <w:rFonts w:ascii="FS Emeric" w:hAnsi="FS Emeric"/>
          <w:bCs/>
          <w:color w:val="004571"/>
          <w:sz w:val="20"/>
          <w:szCs w:val="20"/>
          <w:lang w:val="en-GB"/>
        </w:rPr>
      </w:pPr>
    </w:p>
    <w:p w14:paraId="4A1E7B7C" w14:textId="3E67ACAC" w:rsidR="00601F4C" w:rsidRPr="00D91BA2" w:rsidRDefault="00601F4C" w:rsidP="00BD1A23">
      <w:pPr>
        <w:spacing w:line="240" w:lineRule="exact"/>
        <w:ind w:left="-284"/>
        <w:rPr>
          <w:rFonts w:ascii="FS Emeric" w:hAnsi="FS Emeric"/>
          <w:bCs/>
          <w:color w:val="004571"/>
          <w:sz w:val="20"/>
          <w:szCs w:val="20"/>
          <w:lang w:val="en-GB"/>
        </w:rPr>
      </w:pPr>
      <w:proofErr w:type="gramStart"/>
      <w:r w:rsidRPr="00D91BA2">
        <w:rPr>
          <w:rFonts w:ascii="FS Emeric" w:hAnsi="FS Emeric"/>
          <w:bCs/>
          <w:color w:val="004571"/>
          <w:sz w:val="20"/>
          <w:szCs w:val="20"/>
          <w:lang w:val="en-GB"/>
        </w:rPr>
        <w:t>Taking into account</w:t>
      </w:r>
      <w:proofErr w:type="gramEnd"/>
      <w:r w:rsidRPr="00D91BA2">
        <w:rPr>
          <w:rFonts w:ascii="FS Emeric" w:hAnsi="FS Emeric"/>
          <w:bCs/>
          <w:color w:val="004571"/>
          <w:sz w:val="20"/>
          <w:szCs w:val="20"/>
          <w:lang w:val="en-GB"/>
        </w:rPr>
        <w:t xml:space="preserve"> both factors, each facility produces its Official Operation Documentation, by virtue of which the competent authorities periodically grant and renew the operating </w:t>
      </w:r>
      <w:r w:rsidR="004F6890" w:rsidRPr="00D91BA2">
        <w:rPr>
          <w:rFonts w:ascii="FS Emeric" w:hAnsi="FS Emeric"/>
          <w:bCs/>
          <w:color w:val="004571"/>
          <w:sz w:val="20"/>
          <w:szCs w:val="20"/>
          <w:lang w:val="en-GB"/>
        </w:rPr>
        <w:t>license</w:t>
      </w:r>
      <w:r w:rsidRPr="00D91BA2">
        <w:rPr>
          <w:rFonts w:ascii="FS Emeric" w:hAnsi="FS Emeric"/>
          <w:bCs/>
          <w:color w:val="004571"/>
          <w:sz w:val="20"/>
          <w:szCs w:val="20"/>
          <w:lang w:val="en-GB"/>
        </w:rPr>
        <w:t>.</w:t>
      </w:r>
      <w:r w:rsidR="003765C4" w:rsidRPr="00D91BA2">
        <w:rPr>
          <w:rFonts w:ascii="FS Emeric" w:hAnsi="FS Emeric"/>
          <w:bCs/>
          <w:color w:val="004571"/>
          <w:sz w:val="20"/>
          <w:szCs w:val="20"/>
          <w:lang w:val="en-GB"/>
        </w:rPr>
        <w:t xml:space="preserve"> </w:t>
      </w:r>
      <w:r w:rsidRPr="00D91BA2">
        <w:rPr>
          <w:rFonts w:ascii="FS Emeric" w:hAnsi="FS Emeric"/>
          <w:bCs/>
          <w:color w:val="004571"/>
          <w:sz w:val="20"/>
          <w:szCs w:val="20"/>
          <w:lang w:val="en-GB"/>
        </w:rPr>
        <w:t xml:space="preserve">The Official Operation Documents are the following: Safety Analysis Report, Operational Regulation, Technical Specifications, Internal Emergency Plan, Quality Assurance Manual, Radiation Protection Manual, Radioactive Waste and </w:t>
      </w:r>
      <w:r w:rsidR="00CF0874">
        <w:rPr>
          <w:rFonts w:ascii="FS Emeric" w:hAnsi="FS Emeric"/>
          <w:bCs/>
          <w:color w:val="004571"/>
          <w:sz w:val="20"/>
          <w:szCs w:val="20"/>
          <w:lang w:val="en-GB"/>
        </w:rPr>
        <w:t>Spent</w:t>
      </w:r>
      <w:r w:rsidR="00BD1A23" w:rsidRPr="00D91BA2">
        <w:rPr>
          <w:rFonts w:ascii="FS Emeric" w:hAnsi="FS Emeric"/>
          <w:bCs/>
          <w:color w:val="004571"/>
          <w:sz w:val="20"/>
          <w:szCs w:val="20"/>
          <w:lang w:val="en-GB"/>
        </w:rPr>
        <w:t xml:space="preserve"> </w:t>
      </w:r>
      <w:r w:rsidRPr="00D91BA2">
        <w:rPr>
          <w:rFonts w:ascii="FS Emeric" w:hAnsi="FS Emeric"/>
          <w:bCs/>
          <w:color w:val="004571"/>
          <w:sz w:val="20"/>
          <w:szCs w:val="20"/>
          <w:lang w:val="en-GB"/>
        </w:rPr>
        <w:t>Fuel Management Plan, and Physical Protection Plan.</w:t>
      </w:r>
    </w:p>
    <w:p w14:paraId="0E741C64" w14:textId="77777777" w:rsidR="00601F4C" w:rsidRPr="00D91BA2" w:rsidRDefault="00601F4C" w:rsidP="00601F4C">
      <w:pPr>
        <w:spacing w:line="240" w:lineRule="exact"/>
        <w:ind w:left="-284"/>
        <w:rPr>
          <w:rFonts w:ascii="FS Emeric" w:hAnsi="FS Emeric"/>
          <w:bCs/>
          <w:color w:val="004571"/>
          <w:sz w:val="20"/>
          <w:szCs w:val="20"/>
          <w:lang w:val="en-GB"/>
        </w:rPr>
      </w:pPr>
    </w:p>
    <w:p w14:paraId="1771E1BA" w14:textId="5E96C92A" w:rsidR="00601F4C" w:rsidRPr="00D91BA2" w:rsidRDefault="00601F4C" w:rsidP="00601F4C">
      <w:pPr>
        <w:spacing w:line="240" w:lineRule="exact"/>
        <w:ind w:left="-284"/>
        <w:rPr>
          <w:rFonts w:ascii="FS Emeric" w:hAnsi="FS Emeric"/>
          <w:bCs/>
          <w:color w:val="004571"/>
          <w:sz w:val="20"/>
          <w:szCs w:val="20"/>
          <w:lang w:val="en-GB"/>
        </w:rPr>
      </w:pPr>
      <w:r w:rsidRPr="00D91BA2">
        <w:rPr>
          <w:rFonts w:ascii="FS Emeric" w:hAnsi="FS Emeric"/>
          <w:bCs/>
          <w:color w:val="004571"/>
          <w:sz w:val="20"/>
          <w:szCs w:val="20"/>
          <w:lang w:val="en-GB"/>
        </w:rPr>
        <w:t>More detailed information on management systems and nuclear regulations in Spain can be found on the website of the Almaraz-Trillo Nuclear Power Plants (www.cnat.es) and the CSN website (www.csn.es).</w:t>
      </w:r>
    </w:p>
    <w:p w14:paraId="06ED554B" w14:textId="77777777" w:rsidR="00601F4C" w:rsidRPr="00D91BA2" w:rsidRDefault="00601F4C" w:rsidP="00601F4C">
      <w:pPr>
        <w:rPr>
          <w:rFonts w:ascii="FS Emeric" w:hAnsi="FS Emeric"/>
          <w:lang w:val="en-GB"/>
        </w:rPr>
      </w:pPr>
    </w:p>
    <w:p w14:paraId="59EDE4FA" w14:textId="77777777" w:rsidR="00601F4C" w:rsidRPr="00D91BA2" w:rsidRDefault="00601F4C" w:rsidP="00601F4C">
      <w:pPr>
        <w:pStyle w:val="Prrafodelista"/>
        <w:widowControl/>
        <w:numPr>
          <w:ilvl w:val="1"/>
          <w:numId w:val="9"/>
        </w:numPr>
        <w:autoSpaceDE/>
        <w:autoSpaceDN/>
        <w:rPr>
          <w:rFonts w:ascii="FS Emeric" w:hAnsi="FS Emeric"/>
          <w:b/>
          <w:color w:val="004571"/>
          <w:sz w:val="24"/>
          <w:szCs w:val="24"/>
          <w:lang w:val="en-GB"/>
        </w:rPr>
      </w:pPr>
      <w:r w:rsidRPr="00D91BA2">
        <w:rPr>
          <w:rFonts w:ascii="FS Emeric" w:hAnsi="FS Emeric"/>
          <w:b/>
          <w:color w:val="004571"/>
          <w:sz w:val="24"/>
          <w:szCs w:val="24"/>
          <w:lang w:val="en-GB"/>
        </w:rPr>
        <w:t>GENERAL SYSTEMS</w:t>
      </w:r>
    </w:p>
    <w:p w14:paraId="167636A5" w14:textId="77777777" w:rsidR="00601F4C" w:rsidRPr="00D91BA2" w:rsidRDefault="00601F4C" w:rsidP="00601F4C">
      <w:pPr>
        <w:ind w:left="-284"/>
        <w:rPr>
          <w:rFonts w:ascii="FS Emeric" w:hAnsi="FS Emeric"/>
          <w:b/>
          <w:color w:val="004571"/>
          <w:sz w:val="24"/>
          <w:szCs w:val="24"/>
          <w:lang w:val="en-GB"/>
        </w:rPr>
      </w:pPr>
    </w:p>
    <w:p w14:paraId="501B1A07" w14:textId="77777777" w:rsidR="00601F4C" w:rsidRPr="00D91BA2" w:rsidRDefault="00601F4C" w:rsidP="00601F4C">
      <w:pPr>
        <w:spacing w:line="240" w:lineRule="exact"/>
        <w:ind w:left="-284"/>
        <w:rPr>
          <w:rFonts w:ascii="FS Emeric" w:hAnsi="FS Emeric"/>
          <w:bCs/>
          <w:color w:val="004571"/>
          <w:sz w:val="20"/>
          <w:szCs w:val="20"/>
          <w:lang w:val="en-GB"/>
        </w:rPr>
      </w:pPr>
      <w:r w:rsidRPr="00D91BA2">
        <w:rPr>
          <w:rFonts w:ascii="FS Emeric" w:hAnsi="FS Emeric"/>
          <w:bCs/>
          <w:color w:val="004571"/>
          <w:sz w:val="20"/>
          <w:szCs w:val="20"/>
          <w:lang w:val="en-GB"/>
        </w:rPr>
        <w:t>Trillo and Almaraz nuclear power plants have an Integrated Management System whose purpose is to ensure a safe, reliable and effective management of all the plant’s activities, by means of a global or systemic view of the various specific management systems.</w:t>
      </w:r>
    </w:p>
    <w:p w14:paraId="3AC26053" w14:textId="77777777" w:rsidR="00601F4C" w:rsidRPr="00D91BA2" w:rsidRDefault="00601F4C" w:rsidP="00601F4C">
      <w:pPr>
        <w:spacing w:line="240" w:lineRule="exact"/>
        <w:ind w:left="-284"/>
        <w:rPr>
          <w:rFonts w:ascii="FS Emeric" w:hAnsi="FS Emeric"/>
          <w:bCs/>
          <w:color w:val="004571"/>
          <w:sz w:val="20"/>
          <w:szCs w:val="20"/>
          <w:lang w:val="en-GB"/>
        </w:rPr>
      </w:pPr>
    </w:p>
    <w:p w14:paraId="4DF62B90" w14:textId="77777777" w:rsidR="00601F4C" w:rsidRPr="00D91BA2" w:rsidRDefault="00601F4C" w:rsidP="00601F4C">
      <w:pPr>
        <w:spacing w:line="240" w:lineRule="exact"/>
        <w:ind w:left="-284"/>
        <w:rPr>
          <w:rFonts w:ascii="FS Emeric" w:hAnsi="FS Emeric"/>
          <w:bCs/>
          <w:color w:val="004571"/>
          <w:sz w:val="20"/>
          <w:szCs w:val="20"/>
          <w:lang w:val="en-GB"/>
        </w:rPr>
      </w:pPr>
      <w:r w:rsidRPr="00D91BA2">
        <w:rPr>
          <w:rFonts w:ascii="FS Emeric" w:hAnsi="FS Emeric"/>
          <w:bCs/>
          <w:color w:val="004571"/>
          <w:sz w:val="20"/>
          <w:szCs w:val="20"/>
          <w:lang w:val="en-GB"/>
        </w:rPr>
        <w:t>This Integrated Management System meets the requirements of management regulation GS-R-3 (Safety Requirements for the Management System for Facilities and Activities) of the International Atomic Energy Agency (IAEA). It also meets the requirements provided for by Safety Instruction IS-19 of the Spanish Nuclear Safety Council.</w:t>
      </w:r>
    </w:p>
    <w:p w14:paraId="77F2243A" w14:textId="77777777" w:rsidR="00601F4C" w:rsidRPr="00D91BA2" w:rsidRDefault="00601F4C" w:rsidP="00601F4C">
      <w:pPr>
        <w:spacing w:line="240" w:lineRule="exact"/>
        <w:ind w:left="-284"/>
        <w:rPr>
          <w:rFonts w:ascii="FS Emeric" w:hAnsi="FS Emeric"/>
          <w:bCs/>
          <w:color w:val="004571"/>
          <w:sz w:val="20"/>
          <w:szCs w:val="20"/>
          <w:lang w:val="en-GB"/>
        </w:rPr>
      </w:pPr>
      <w:r w:rsidRPr="00D91BA2">
        <w:rPr>
          <w:rFonts w:ascii="FS Emeric" w:hAnsi="FS Emeric"/>
          <w:bCs/>
          <w:color w:val="004571"/>
          <w:sz w:val="20"/>
          <w:szCs w:val="20"/>
          <w:lang w:val="en-GB"/>
        </w:rPr>
        <w:tab/>
      </w:r>
      <w:r w:rsidRPr="00D91BA2">
        <w:rPr>
          <w:rFonts w:ascii="FS Emeric" w:hAnsi="FS Emeric"/>
          <w:bCs/>
          <w:color w:val="004571"/>
          <w:sz w:val="20"/>
          <w:szCs w:val="20"/>
          <w:lang w:val="en-GB"/>
        </w:rPr>
        <w:tab/>
      </w:r>
      <w:r w:rsidRPr="00D91BA2">
        <w:rPr>
          <w:rFonts w:ascii="FS Emeric" w:hAnsi="FS Emeric"/>
          <w:bCs/>
          <w:color w:val="004571"/>
          <w:sz w:val="20"/>
          <w:szCs w:val="20"/>
          <w:lang w:val="en-GB"/>
        </w:rPr>
        <w:tab/>
      </w:r>
    </w:p>
    <w:p w14:paraId="1F64BB03" w14:textId="77777777" w:rsidR="00601F4C" w:rsidRPr="00D91BA2" w:rsidRDefault="00601F4C" w:rsidP="00601F4C">
      <w:pPr>
        <w:rPr>
          <w:rFonts w:ascii="FS Emeric" w:eastAsiaTheme="minorHAnsi" w:hAnsi="FS Emeric"/>
          <w:color w:val="004571"/>
          <w:sz w:val="18"/>
          <w:szCs w:val="18"/>
          <w:lang w:val="en-GB" w:eastAsia="es-ES_tradnl" w:bidi="ar-SA"/>
        </w:rPr>
      </w:pPr>
      <w:r w:rsidRPr="00D91BA2">
        <w:rPr>
          <w:rFonts w:ascii="FS Emeric" w:hAnsi="FS Emeric"/>
          <w:noProof/>
          <w:lang w:val="en-GB" w:bidi="ar-SA"/>
        </w:rPr>
        <w:drawing>
          <wp:inline distT="0" distB="0" distL="0" distR="0" wp14:anchorId="1A506575" wp14:editId="195109E8">
            <wp:extent cx="5850890" cy="25812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50890" cy="2581275"/>
                    </a:xfrm>
                    <a:prstGeom prst="rect">
                      <a:avLst/>
                    </a:prstGeom>
                  </pic:spPr>
                </pic:pic>
              </a:graphicData>
            </a:graphic>
          </wp:inline>
        </w:drawing>
      </w:r>
    </w:p>
    <w:p w14:paraId="766711F7" w14:textId="77777777" w:rsidR="00601F4C" w:rsidRPr="00D91BA2" w:rsidRDefault="00601F4C" w:rsidP="00601F4C">
      <w:pPr>
        <w:ind w:left="708" w:firstLine="708"/>
        <w:rPr>
          <w:rFonts w:ascii="FS Emeric" w:eastAsiaTheme="minorHAnsi" w:hAnsi="FS Emeric"/>
          <w:color w:val="004571"/>
          <w:sz w:val="18"/>
          <w:szCs w:val="18"/>
          <w:lang w:val="en-GB" w:eastAsia="es-ES_tradnl" w:bidi="ar-SA"/>
        </w:rPr>
      </w:pPr>
    </w:p>
    <w:p w14:paraId="6B29338E" w14:textId="77777777" w:rsidR="00601F4C" w:rsidRPr="00D91BA2" w:rsidRDefault="00601F4C" w:rsidP="00601F4C">
      <w:pPr>
        <w:rPr>
          <w:rFonts w:ascii="FS Emeric" w:eastAsiaTheme="minorHAnsi" w:hAnsi="FS Emeric"/>
          <w:color w:val="004571"/>
          <w:sz w:val="18"/>
          <w:szCs w:val="18"/>
          <w:lang w:val="en-GB" w:eastAsia="es-ES_tradnl" w:bidi="ar-SA"/>
        </w:rPr>
      </w:pPr>
      <w:r w:rsidRPr="00D91BA2">
        <w:rPr>
          <w:rFonts w:ascii="FS Emeric" w:eastAsiaTheme="minorHAnsi" w:hAnsi="FS Emeric"/>
          <w:color w:val="004571"/>
          <w:sz w:val="18"/>
          <w:szCs w:val="18"/>
          <w:lang w:val="en-GB" w:eastAsia="es-ES_tradnl" w:bidi="ar-SA"/>
        </w:rPr>
        <w:br w:type="page"/>
      </w:r>
    </w:p>
    <w:p w14:paraId="26ABAE1F"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lastRenderedPageBreak/>
        <w:t>To manage their processes, the Almaraz and Trillo nuclear power plants take as their reference an international model of nuclear processes; the NEI model, which enables optimal comparison analysis among the plants around the world.</w:t>
      </w:r>
    </w:p>
    <w:p w14:paraId="2343A585"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 </w:t>
      </w:r>
    </w:p>
    <w:p w14:paraId="75319304"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All operating, support and management processes are managed from their inception and during their execution until it is proven that the processes are functioning correctly and the improvement measures designed to optimise them are implemented, in accordance with PDCA or Deming improvement cycle.</w:t>
      </w:r>
    </w:p>
    <w:p w14:paraId="09E1E709"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3A68EB02" w14:textId="09517792"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One of the elements </w:t>
      </w:r>
      <w:r w:rsidR="002707D6" w:rsidRPr="00D91BA2">
        <w:rPr>
          <w:rFonts w:ascii="FS Emeric" w:eastAsiaTheme="minorHAnsi" w:hAnsi="FS Emeric"/>
          <w:color w:val="004571"/>
          <w:sz w:val="20"/>
          <w:szCs w:val="20"/>
          <w:lang w:val="en-GB" w:eastAsia="es-ES_tradnl" w:bidi="ar-SA"/>
        </w:rPr>
        <w:t>that most contributes</w:t>
      </w:r>
      <w:r w:rsidRPr="00D91BA2">
        <w:rPr>
          <w:rFonts w:ascii="FS Emeric" w:eastAsiaTheme="minorHAnsi" w:hAnsi="FS Emeric"/>
          <w:color w:val="004571"/>
          <w:sz w:val="20"/>
          <w:szCs w:val="20"/>
          <w:lang w:val="en-GB" w:eastAsia="es-ES_tradnl" w:bidi="ar-SA"/>
        </w:rPr>
        <w:t xml:space="preserve"> to the safety and efficiency </w:t>
      </w:r>
      <w:r w:rsidR="002707D6" w:rsidRPr="00D91BA2">
        <w:rPr>
          <w:rFonts w:ascii="FS Emeric" w:eastAsiaTheme="minorHAnsi" w:hAnsi="FS Emeric"/>
          <w:color w:val="004571"/>
          <w:sz w:val="20"/>
          <w:szCs w:val="20"/>
          <w:lang w:val="en-GB" w:eastAsia="es-ES_tradnl" w:bidi="ar-SA"/>
        </w:rPr>
        <w:t>of the Almaraz and Trillo nuclear power plants</w:t>
      </w:r>
      <w:r w:rsidRPr="00D91BA2">
        <w:rPr>
          <w:rFonts w:ascii="FS Emeric" w:eastAsiaTheme="minorHAnsi" w:hAnsi="FS Emeric"/>
          <w:color w:val="004571"/>
          <w:sz w:val="20"/>
          <w:szCs w:val="20"/>
          <w:lang w:val="en-GB" w:eastAsia="es-ES_tradnl" w:bidi="ar-SA"/>
        </w:rPr>
        <w:t xml:space="preserve"> is the capacity of the organisation to learn. Their learning system strives to leverage all available intellectual capacity, knowledge, and experience, whether internal or external, and to learn from it </w:t>
      </w:r>
      <w:proofErr w:type="gramStart"/>
      <w:r w:rsidRPr="00D91BA2">
        <w:rPr>
          <w:rFonts w:ascii="FS Emeric" w:eastAsiaTheme="minorHAnsi" w:hAnsi="FS Emeric"/>
          <w:color w:val="004571"/>
          <w:sz w:val="20"/>
          <w:szCs w:val="20"/>
          <w:lang w:val="en-GB" w:eastAsia="es-ES_tradnl" w:bidi="ar-SA"/>
        </w:rPr>
        <w:t>in order to</w:t>
      </w:r>
      <w:proofErr w:type="gramEnd"/>
      <w:r w:rsidRPr="00D91BA2">
        <w:rPr>
          <w:rFonts w:ascii="FS Emeric" w:eastAsiaTheme="minorHAnsi" w:hAnsi="FS Emeric"/>
          <w:color w:val="004571"/>
          <w:sz w:val="20"/>
          <w:szCs w:val="20"/>
          <w:lang w:val="en-GB" w:eastAsia="es-ES_tradnl" w:bidi="ar-SA"/>
        </w:rPr>
        <w:t xml:space="preserve"> improve continually in the pursuit of the collective and individual goals of the </w:t>
      </w:r>
      <w:proofErr w:type="gramStart"/>
      <w:r w:rsidRPr="00D91BA2">
        <w:rPr>
          <w:rFonts w:ascii="FS Emeric" w:eastAsiaTheme="minorHAnsi" w:hAnsi="FS Emeric"/>
          <w:color w:val="004571"/>
          <w:sz w:val="20"/>
          <w:szCs w:val="20"/>
          <w:lang w:val="en-GB" w:eastAsia="es-ES_tradnl" w:bidi="ar-SA"/>
        </w:rPr>
        <w:t>organisation as a whole</w:t>
      </w:r>
      <w:proofErr w:type="gramEnd"/>
      <w:r w:rsidRPr="00D91BA2">
        <w:rPr>
          <w:rFonts w:ascii="FS Emeric" w:eastAsiaTheme="minorHAnsi" w:hAnsi="FS Emeric"/>
          <w:color w:val="004571"/>
          <w:sz w:val="20"/>
          <w:szCs w:val="20"/>
          <w:lang w:val="en-GB" w:eastAsia="es-ES_tradnl" w:bidi="ar-SA"/>
        </w:rPr>
        <w:t>.</w:t>
      </w:r>
    </w:p>
    <w:p w14:paraId="660C820B"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08E5C36E" w14:textId="1564D42A"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The Quality Management System of Almaraz</w:t>
      </w:r>
      <w:r w:rsidR="0077596E" w:rsidRPr="00D91BA2">
        <w:rPr>
          <w:rFonts w:ascii="FS Emeric" w:eastAsiaTheme="minorHAnsi" w:hAnsi="FS Emeric"/>
          <w:color w:val="004571"/>
          <w:sz w:val="20"/>
          <w:szCs w:val="20"/>
          <w:lang w:val="en-GB" w:eastAsia="es-ES_tradnl" w:bidi="ar-SA"/>
        </w:rPr>
        <w:t>-</w:t>
      </w:r>
      <w:r w:rsidRPr="00D91BA2">
        <w:rPr>
          <w:rFonts w:ascii="FS Emeric" w:eastAsiaTheme="minorHAnsi" w:hAnsi="FS Emeric"/>
          <w:color w:val="004571"/>
          <w:sz w:val="20"/>
          <w:szCs w:val="20"/>
          <w:lang w:val="en-GB" w:eastAsia="es-ES_tradnl" w:bidi="ar-SA"/>
        </w:rPr>
        <w:t xml:space="preserve">Trillo is certified by AENOR (Spanish Association for Standardisation and Certification) under UNE EN ISO 9001 standard </w:t>
      </w:r>
      <w:proofErr w:type="gramStart"/>
      <w:r w:rsidRPr="00D91BA2">
        <w:rPr>
          <w:rFonts w:ascii="FS Emeric" w:eastAsiaTheme="minorHAnsi" w:hAnsi="FS Emeric"/>
          <w:color w:val="004571"/>
          <w:sz w:val="20"/>
          <w:szCs w:val="20"/>
          <w:lang w:val="en-GB" w:eastAsia="es-ES_tradnl" w:bidi="ar-SA"/>
        </w:rPr>
        <w:t>and also</w:t>
      </w:r>
      <w:proofErr w:type="gramEnd"/>
      <w:r w:rsidRPr="00D91BA2">
        <w:rPr>
          <w:rFonts w:ascii="FS Emeric" w:eastAsiaTheme="minorHAnsi" w:hAnsi="FS Emeric"/>
          <w:color w:val="004571"/>
          <w:sz w:val="20"/>
          <w:szCs w:val="20"/>
          <w:lang w:val="en-GB" w:eastAsia="es-ES_tradnl" w:bidi="ar-SA"/>
        </w:rPr>
        <w:t xml:space="preserve"> satisfies the requirements of the IAEA management standard GS-R-3 (Safety Requirements for the Management System for Facilities and Activities).</w:t>
      </w:r>
    </w:p>
    <w:p w14:paraId="66AC1919" w14:textId="734BC9B7" w:rsidR="00272A23" w:rsidRPr="00D91BA2" w:rsidRDefault="00272A23" w:rsidP="00601F4C">
      <w:pPr>
        <w:spacing w:line="240" w:lineRule="exact"/>
        <w:ind w:left="-284" w:firstLine="1"/>
        <w:rPr>
          <w:rFonts w:ascii="FS Emeric" w:eastAsiaTheme="minorHAnsi" w:hAnsi="FS Emeric"/>
          <w:color w:val="004571"/>
          <w:sz w:val="20"/>
          <w:szCs w:val="20"/>
          <w:lang w:val="en-GB" w:eastAsia="es-ES_tradnl" w:bidi="ar-SA"/>
        </w:rPr>
      </w:pPr>
    </w:p>
    <w:p w14:paraId="3D86786D" w14:textId="24F95808" w:rsidR="00272A23" w:rsidRPr="00D91BA2" w:rsidRDefault="00272A23"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In 20</w:t>
      </w:r>
      <w:r w:rsidR="006B177C">
        <w:rPr>
          <w:rFonts w:ascii="FS Emeric" w:eastAsiaTheme="minorHAnsi" w:hAnsi="FS Emeric"/>
          <w:color w:val="004571"/>
          <w:sz w:val="20"/>
          <w:szCs w:val="20"/>
          <w:lang w:val="en-GB" w:eastAsia="es-ES_tradnl" w:bidi="ar-SA"/>
        </w:rPr>
        <w:t>2</w:t>
      </w:r>
      <w:r w:rsidR="00612B04">
        <w:rPr>
          <w:rFonts w:ascii="FS Emeric" w:eastAsiaTheme="minorHAnsi" w:hAnsi="FS Emeric"/>
          <w:color w:val="004571"/>
          <w:sz w:val="20"/>
          <w:szCs w:val="20"/>
          <w:lang w:val="en-GB" w:eastAsia="es-ES_tradnl" w:bidi="ar-SA"/>
        </w:rPr>
        <w:t>4</w:t>
      </w:r>
      <w:r w:rsidRPr="00D91BA2">
        <w:rPr>
          <w:rFonts w:ascii="FS Emeric" w:eastAsiaTheme="minorHAnsi" w:hAnsi="FS Emeric"/>
          <w:color w:val="004571"/>
          <w:sz w:val="20"/>
          <w:szCs w:val="20"/>
          <w:lang w:val="en-GB" w:eastAsia="es-ES_tradnl" w:bidi="ar-SA"/>
        </w:rPr>
        <w:t>, AENOR carried out a certification renewal audit with satisfactory results. It also complies with the benchmark quality standard in the nuclear sector, UNE 73401 on Quality Assurance at nuclear facilities, which is the basis of the Quality Assurance Manual, the requirements of which are permanently inspected by the Nuclear Safety Council (CSN).</w:t>
      </w:r>
    </w:p>
    <w:p w14:paraId="718707DC"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644565E6" w14:textId="395066EF"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The quality assurance programmes of Almaraz and Trillo nuclear power plants ensure that these plants operate optimally in terms of safety and availability. These programmes are contained in manuals for each plant, which establish the criteria for assuring the quality of all the operational activities of the </w:t>
      </w:r>
      <w:r w:rsidR="008762E0" w:rsidRPr="00D91BA2">
        <w:rPr>
          <w:rFonts w:ascii="FS Emeric" w:eastAsiaTheme="minorHAnsi" w:hAnsi="FS Emeric"/>
          <w:color w:val="004571"/>
          <w:sz w:val="20"/>
          <w:szCs w:val="20"/>
          <w:lang w:val="en-GB" w:eastAsia="es-ES_tradnl" w:bidi="ar-SA"/>
        </w:rPr>
        <w:t>plants and</w:t>
      </w:r>
      <w:r w:rsidRPr="00D91BA2">
        <w:rPr>
          <w:rFonts w:ascii="FS Emeric" w:eastAsiaTheme="minorHAnsi" w:hAnsi="FS Emeric"/>
          <w:color w:val="004571"/>
          <w:sz w:val="20"/>
          <w:szCs w:val="20"/>
          <w:lang w:val="en-GB" w:eastAsia="es-ES_tradnl" w:bidi="ar-SA"/>
        </w:rPr>
        <w:t xml:space="preserve"> meet prevailing domestic and international nuclear quality regulations.</w:t>
      </w:r>
    </w:p>
    <w:p w14:paraId="556326CF"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57D4AF82" w14:textId="2AAC215D"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Almaraz and Trillo nuclear power plants have annual training plans covering staff with </w:t>
      </w:r>
      <w:r w:rsidR="00307676" w:rsidRPr="00D91BA2">
        <w:rPr>
          <w:rFonts w:ascii="FS Emeric" w:eastAsiaTheme="minorHAnsi" w:hAnsi="FS Emeric"/>
          <w:color w:val="004571"/>
          <w:sz w:val="20"/>
          <w:szCs w:val="20"/>
          <w:lang w:val="en-GB" w:eastAsia="es-ES_tradnl" w:bidi="ar-SA"/>
        </w:rPr>
        <w:t xml:space="preserve">an </w:t>
      </w:r>
      <w:r w:rsidRPr="00D91BA2">
        <w:rPr>
          <w:rFonts w:ascii="FS Emeric" w:eastAsiaTheme="minorHAnsi" w:hAnsi="FS Emeric"/>
          <w:color w:val="004571"/>
          <w:sz w:val="20"/>
          <w:szCs w:val="20"/>
          <w:lang w:val="en-GB" w:eastAsia="es-ES_tradnl" w:bidi="ar-SA"/>
        </w:rPr>
        <w:t>operation license and the rest of the staff</w:t>
      </w:r>
      <w:r w:rsidR="00307676" w:rsidRPr="00D91BA2">
        <w:rPr>
          <w:rFonts w:ascii="FS Emeric" w:eastAsiaTheme="minorHAnsi" w:hAnsi="FS Emeric"/>
          <w:color w:val="004571"/>
          <w:sz w:val="20"/>
          <w:szCs w:val="20"/>
          <w:lang w:val="en-GB" w:eastAsia="es-ES_tradnl" w:bidi="ar-SA"/>
        </w:rPr>
        <w:t>, adapted to the needs of each worker and position.</w:t>
      </w:r>
      <w:r w:rsidRPr="00D91BA2">
        <w:rPr>
          <w:rFonts w:ascii="FS Emeric" w:eastAsiaTheme="minorHAnsi" w:hAnsi="FS Emeric"/>
          <w:color w:val="004571"/>
          <w:sz w:val="20"/>
          <w:szCs w:val="20"/>
          <w:lang w:val="en-GB" w:eastAsia="es-ES_tradnl" w:bidi="ar-SA"/>
        </w:rPr>
        <w:t xml:space="preserve"> These plans </w:t>
      </w:r>
      <w:r w:rsidR="00642A5B" w:rsidRPr="00D91BA2">
        <w:rPr>
          <w:rFonts w:ascii="FS Emeric" w:eastAsiaTheme="minorHAnsi" w:hAnsi="FS Emeric"/>
          <w:color w:val="004571"/>
          <w:sz w:val="20"/>
          <w:szCs w:val="20"/>
          <w:lang w:val="en-GB" w:eastAsia="es-ES_tradnl" w:bidi="ar-SA"/>
        </w:rPr>
        <w:t xml:space="preserve">also </w:t>
      </w:r>
      <w:r w:rsidRPr="00D91BA2">
        <w:rPr>
          <w:rFonts w:ascii="FS Emeric" w:eastAsiaTheme="minorHAnsi" w:hAnsi="FS Emeric"/>
          <w:color w:val="004571"/>
          <w:sz w:val="20"/>
          <w:szCs w:val="20"/>
          <w:lang w:val="en-GB" w:eastAsia="es-ES_tradnl" w:bidi="ar-SA"/>
        </w:rPr>
        <w:t xml:space="preserve">apply to staff of contracting </w:t>
      </w:r>
      <w:r w:rsidR="008762E0" w:rsidRPr="00D91BA2">
        <w:rPr>
          <w:rFonts w:ascii="FS Emeric" w:eastAsiaTheme="minorHAnsi" w:hAnsi="FS Emeric"/>
          <w:color w:val="004571"/>
          <w:sz w:val="20"/>
          <w:szCs w:val="20"/>
          <w:lang w:val="en-GB" w:eastAsia="es-ES_tradnl" w:bidi="ar-SA"/>
        </w:rPr>
        <w:t>companies and</w:t>
      </w:r>
      <w:r w:rsidRPr="00D91BA2">
        <w:rPr>
          <w:rFonts w:ascii="FS Emeric" w:eastAsiaTheme="minorHAnsi" w:hAnsi="FS Emeric"/>
          <w:color w:val="004571"/>
          <w:sz w:val="20"/>
          <w:szCs w:val="20"/>
          <w:lang w:val="en-GB" w:eastAsia="es-ES_tradnl" w:bidi="ar-SA"/>
        </w:rPr>
        <w:t xml:space="preserve"> include retraining requirements of its Plant’s staff and initial training for new workers. The more relevant issues that are included in the training plan are:</w:t>
      </w:r>
    </w:p>
    <w:p w14:paraId="155E060A"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531A721E" w14:textId="77777777" w:rsidR="00601F4C" w:rsidRPr="00D91BA2" w:rsidRDefault="00601F4C" w:rsidP="00601F4C">
      <w:pPr>
        <w:pStyle w:val="Prrafodelista"/>
        <w:widowControl/>
        <w:numPr>
          <w:ilvl w:val="0"/>
          <w:numId w:val="15"/>
        </w:numPr>
        <w:autoSpaceDE/>
        <w:autoSpaceDN/>
        <w:spacing w:line="240" w:lineRule="exact"/>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Plant System Design and Technology,</w:t>
      </w:r>
    </w:p>
    <w:p w14:paraId="3898C37D" w14:textId="77777777" w:rsidR="00601F4C" w:rsidRPr="00D91BA2" w:rsidRDefault="00601F4C" w:rsidP="00601F4C">
      <w:pPr>
        <w:pStyle w:val="Prrafodelista"/>
        <w:widowControl/>
        <w:numPr>
          <w:ilvl w:val="0"/>
          <w:numId w:val="15"/>
        </w:numPr>
        <w:autoSpaceDE/>
        <w:autoSpaceDN/>
        <w:spacing w:line="240" w:lineRule="exact"/>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Internal and External Operating Experience,</w:t>
      </w:r>
    </w:p>
    <w:p w14:paraId="57905D0A" w14:textId="77777777" w:rsidR="00601F4C" w:rsidRPr="00D91BA2" w:rsidRDefault="00601F4C" w:rsidP="00601F4C">
      <w:pPr>
        <w:pStyle w:val="Prrafodelista"/>
        <w:widowControl/>
        <w:numPr>
          <w:ilvl w:val="0"/>
          <w:numId w:val="15"/>
        </w:numPr>
        <w:autoSpaceDE/>
        <w:autoSpaceDN/>
        <w:spacing w:line="240" w:lineRule="exact"/>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Physical protection and Nuclear Safety,</w:t>
      </w:r>
    </w:p>
    <w:p w14:paraId="584E1F2D" w14:textId="77777777" w:rsidR="00601F4C" w:rsidRPr="00D91BA2" w:rsidRDefault="00601F4C" w:rsidP="00601F4C">
      <w:pPr>
        <w:pStyle w:val="Prrafodelista"/>
        <w:widowControl/>
        <w:numPr>
          <w:ilvl w:val="0"/>
          <w:numId w:val="15"/>
        </w:numPr>
        <w:autoSpaceDE/>
        <w:autoSpaceDN/>
        <w:spacing w:line="240" w:lineRule="exact"/>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Radiation Protection,</w:t>
      </w:r>
    </w:p>
    <w:p w14:paraId="480ED352" w14:textId="77777777" w:rsidR="00601F4C" w:rsidRPr="00D91BA2" w:rsidRDefault="00601F4C" w:rsidP="00601F4C">
      <w:pPr>
        <w:pStyle w:val="Prrafodelista"/>
        <w:widowControl/>
        <w:numPr>
          <w:ilvl w:val="0"/>
          <w:numId w:val="15"/>
        </w:numPr>
        <w:autoSpaceDE/>
        <w:autoSpaceDN/>
        <w:spacing w:line="240" w:lineRule="exact"/>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Fire Protection,</w:t>
      </w:r>
    </w:p>
    <w:p w14:paraId="7BCDBFAF" w14:textId="77777777" w:rsidR="00601F4C" w:rsidRPr="00D91BA2" w:rsidRDefault="00601F4C" w:rsidP="00601F4C">
      <w:pPr>
        <w:pStyle w:val="Prrafodelista"/>
        <w:widowControl/>
        <w:numPr>
          <w:ilvl w:val="0"/>
          <w:numId w:val="15"/>
        </w:numPr>
        <w:autoSpaceDE/>
        <w:autoSpaceDN/>
        <w:spacing w:line="240" w:lineRule="exact"/>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Emergency Plan,</w:t>
      </w:r>
    </w:p>
    <w:p w14:paraId="1F3FA70B" w14:textId="77777777" w:rsidR="00601F4C" w:rsidRPr="00D91BA2" w:rsidRDefault="00601F4C" w:rsidP="00601F4C">
      <w:pPr>
        <w:pStyle w:val="Prrafodelista"/>
        <w:widowControl/>
        <w:numPr>
          <w:ilvl w:val="0"/>
          <w:numId w:val="15"/>
        </w:numPr>
        <w:autoSpaceDE/>
        <w:autoSpaceDN/>
        <w:spacing w:line="240" w:lineRule="exact"/>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Waste Management,</w:t>
      </w:r>
    </w:p>
    <w:p w14:paraId="67F81E3F" w14:textId="77777777" w:rsidR="00601F4C" w:rsidRPr="00D91BA2" w:rsidRDefault="00601F4C" w:rsidP="00601F4C">
      <w:pPr>
        <w:pStyle w:val="Prrafodelista"/>
        <w:widowControl/>
        <w:numPr>
          <w:ilvl w:val="0"/>
          <w:numId w:val="15"/>
        </w:numPr>
        <w:autoSpaceDE/>
        <w:autoSpaceDN/>
        <w:spacing w:line="240" w:lineRule="exact"/>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Environmental Management,</w:t>
      </w:r>
    </w:p>
    <w:p w14:paraId="34AD3B24" w14:textId="77777777" w:rsidR="00601F4C" w:rsidRPr="00D91BA2" w:rsidRDefault="00601F4C" w:rsidP="00601F4C">
      <w:pPr>
        <w:pStyle w:val="Prrafodelista"/>
        <w:widowControl/>
        <w:numPr>
          <w:ilvl w:val="0"/>
          <w:numId w:val="15"/>
        </w:numPr>
        <w:autoSpaceDE/>
        <w:autoSpaceDN/>
        <w:spacing w:line="240" w:lineRule="exact"/>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Occupational health and safety,</w:t>
      </w:r>
    </w:p>
    <w:p w14:paraId="74C2AF43" w14:textId="77777777" w:rsidR="00601F4C" w:rsidRPr="00D91BA2" w:rsidRDefault="00601F4C" w:rsidP="00601F4C">
      <w:pPr>
        <w:pStyle w:val="Prrafodelista"/>
        <w:widowControl/>
        <w:numPr>
          <w:ilvl w:val="0"/>
          <w:numId w:val="15"/>
        </w:numPr>
        <w:autoSpaceDE/>
        <w:autoSpaceDN/>
        <w:spacing w:line="240" w:lineRule="exact"/>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Management skills.</w:t>
      </w:r>
    </w:p>
    <w:p w14:paraId="6BCA9FB6"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575E0B6B" w14:textId="5493FE5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The training plan is design</w:t>
      </w:r>
      <w:r w:rsidR="00642A5B" w:rsidRPr="00D91BA2">
        <w:rPr>
          <w:rFonts w:ascii="FS Emeric" w:eastAsiaTheme="minorHAnsi" w:hAnsi="FS Emeric"/>
          <w:color w:val="004571"/>
          <w:sz w:val="20"/>
          <w:szCs w:val="20"/>
          <w:lang w:val="en-GB" w:eastAsia="es-ES_tradnl" w:bidi="ar-SA"/>
        </w:rPr>
        <w:t>ed</w:t>
      </w:r>
      <w:r w:rsidRPr="00D91BA2">
        <w:rPr>
          <w:rFonts w:ascii="FS Emeric" w:eastAsiaTheme="minorHAnsi" w:hAnsi="FS Emeric"/>
          <w:color w:val="004571"/>
          <w:sz w:val="20"/>
          <w:szCs w:val="20"/>
          <w:lang w:val="en-GB" w:eastAsia="es-ES_tradnl" w:bidi="ar-SA"/>
        </w:rPr>
        <w:t xml:space="preserve"> </w:t>
      </w:r>
      <w:proofErr w:type="gramStart"/>
      <w:r w:rsidRPr="00D91BA2">
        <w:rPr>
          <w:rFonts w:ascii="FS Emeric" w:eastAsiaTheme="minorHAnsi" w:hAnsi="FS Emeric"/>
          <w:color w:val="004571"/>
          <w:sz w:val="20"/>
          <w:szCs w:val="20"/>
          <w:lang w:val="en-GB" w:eastAsia="es-ES_tradnl" w:bidi="ar-SA"/>
        </w:rPr>
        <w:t>taking into account</w:t>
      </w:r>
      <w:proofErr w:type="gramEnd"/>
      <w:r w:rsidRPr="00D91BA2">
        <w:rPr>
          <w:rFonts w:ascii="FS Emeric" w:eastAsiaTheme="minorHAnsi" w:hAnsi="FS Emeric"/>
          <w:color w:val="004571"/>
          <w:sz w:val="20"/>
          <w:szCs w:val="20"/>
          <w:lang w:val="en-GB" w:eastAsia="es-ES_tradnl" w:bidi="ar-SA"/>
        </w:rPr>
        <w:t xml:space="preserve"> the background of the worker and the training </w:t>
      </w:r>
      <w:proofErr w:type="gramStart"/>
      <w:r w:rsidRPr="00D91BA2">
        <w:rPr>
          <w:rFonts w:ascii="FS Emeric" w:eastAsiaTheme="minorHAnsi" w:hAnsi="FS Emeric"/>
          <w:color w:val="004571"/>
          <w:sz w:val="20"/>
          <w:szCs w:val="20"/>
          <w:lang w:val="en-GB" w:eastAsia="es-ES_tradnl" w:bidi="ar-SA"/>
        </w:rPr>
        <w:t>needs</w:t>
      </w:r>
      <w:proofErr w:type="gramEnd"/>
      <w:r w:rsidRPr="00D91BA2">
        <w:rPr>
          <w:rFonts w:ascii="FS Emeric" w:eastAsiaTheme="minorHAnsi" w:hAnsi="FS Emeric"/>
          <w:color w:val="004571"/>
          <w:sz w:val="20"/>
          <w:szCs w:val="20"/>
          <w:lang w:val="en-GB" w:eastAsia="es-ES_tradnl" w:bidi="ar-SA"/>
        </w:rPr>
        <w:t xml:space="preserve"> of the job.</w:t>
      </w:r>
    </w:p>
    <w:p w14:paraId="4DE8DCEA"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74690150" w14:textId="5779450F" w:rsidR="00F62D44" w:rsidRPr="00D91BA2" w:rsidRDefault="00F62D44" w:rsidP="00F62D44">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Training is key to continuously improving the levels of safety, quality, efficiency, and competitiveness of the Almaraz and Trillo plants. In this respect, training plans are implemented with the aim of developing the skills of staff, keeping them up-to-date and maintaining a constant attitude of learning and self-improvement</w:t>
      </w:r>
      <w:r w:rsidR="00335F40" w:rsidRPr="00D91BA2">
        <w:rPr>
          <w:rFonts w:ascii="FS Emeric" w:eastAsiaTheme="minorHAnsi" w:hAnsi="FS Emeric"/>
          <w:color w:val="004571"/>
          <w:sz w:val="20"/>
          <w:szCs w:val="20"/>
          <w:lang w:val="en-GB" w:eastAsia="es-ES_tradnl" w:bidi="ar-SA"/>
        </w:rPr>
        <w:t xml:space="preserve"> </w:t>
      </w:r>
      <w:r w:rsidRPr="00D91BA2">
        <w:rPr>
          <w:rFonts w:ascii="FS Emeric" w:eastAsiaTheme="minorHAnsi" w:hAnsi="FS Emeric"/>
          <w:color w:val="004571"/>
          <w:sz w:val="20"/>
          <w:szCs w:val="20"/>
          <w:lang w:val="en-GB" w:eastAsia="es-ES_tradnl" w:bidi="ar-SA"/>
        </w:rPr>
        <w:t>in a context of knowledge and technologies that are constantly and profoundly evolving.</w:t>
      </w:r>
    </w:p>
    <w:p w14:paraId="7B644608" w14:textId="77777777" w:rsidR="00F62D44" w:rsidRPr="00D91BA2" w:rsidRDefault="00F62D44" w:rsidP="00F62D44">
      <w:pPr>
        <w:spacing w:line="240" w:lineRule="exact"/>
        <w:ind w:left="-284" w:firstLine="1"/>
        <w:rPr>
          <w:rFonts w:ascii="FS Emeric" w:eastAsiaTheme="minorHAnsi" w:hAnsi="FS Emeric"/>
          <w:color w:val="004571"/>
          <w:sz w:val="20"/>
          <w:szCs w:val="20"/>
          <w:lang w:val="en-GB" w:eastAsia="es-ES_tradnl" w:bidi="ar-SA"/>
        </w:rPr>
      </w:pPr>
    </w:p>
    <w:p w14:paraId="50DF975E" w14:textId="52DD356D" w:rsidR="00F62D44" w:rsidRPr="00D91BA2" w:rsidRDefault="00F62D44" w:rsidP="00F62D44">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lastRenderedPageBreak/>
        <w:t xml:space="preserve">The Almaraz and Trillo plants </w:t>
      </w:r>
      <w:r w:rsidR="00D73D32" w:rsidRPr="00D91BA2">
        <w:rPr>
          <w:rFonts w:ascii="FS Emeric" w:eastAsiaTheme="minorHAnsi" w:hAnsi="FS Emeric"/>
          <w:color w:val="004571"/>
          <w:sz w:val="20"/>
          <w:szCs w:val="20"/>
          <w:lang w:val="en-GB" w:eastAsia="es-ES_tradnl" w:bidi="ar-SA"/>
        </w:rPr>
        <w:t>are</w:t>
      </w:r>
      <w:r w:rsidRPr="00D91BA2">
        <w:rPr>
          <w:rFonts w:ascii="FS Emeric" w:eastAsiaTheme="minorHAnsi" w:hAnsi="FS Emeric"/>
          <w:color w:val="004571"/>
          <w:sz w:val="20"/>
          <w:szCs w:val="20"/>
          <w:lang w:val="en-GB" w:eastAsia="es-ES_tradnl" w:bidi="ar-SA"/>
        </w:rPr>
        <w:t xml:space="preserve"> characterised by</w:t>
      </w:r>
      <w:r w:rsidR="00D73D32" w:rsidRPr="00D91BA2">
        <w:rPr>
          <w:rFonts w:ascii="FS Emeric" w:eastAsiaTheme="minorHAnsi" w:hAnsi="FS Emeric"/>
          <w:color w:val="004571"/>
          <w:sz w:val="20"/>
          <w:szCs w:val="20"/>
          <w:lang w:val="en-GB" w:eastAsia="es-ES_tradnl" w:bidi="ar-SA"/>
        </w:rPr>
        <w:t xml:space="preserve"> their highly qualified and</w:t>
      </w:r>
      <w:r w:rsidRPr="00D91BA2">
        <w:rPr>
          <w:rFonts w:ascii="FS Emeric" w:eastAsiaTheme="minorHAnsi" w:hAnsi="FS Emeric"/>
          <w:color w:val="004571"/>
          <w:sz w:val="20"/>
          <w:szCs w:val="20"/>
          <w:lang w:val="en-GB" w:eastAsia="es-ES_tradnl" w:bidi="ar-SA"/>
        </w:rPr>
        <w:t xml:space="preserve"> experience</w:t>
      </w:r>
      <w:r w:rsidR="00D73D32" w:rsidRPr="00D91BA2">
        <w:rPr>
          <w:rFonts w:ascii="FS Emeric" w:eastAsiaTheme="minorHAnsi" w:hAnsi="FS Emeric"/>
          <w:color w:val="004571"/>
          <w:sz w:val="20"/>
          <w:szCs w:val="20"/>
          <w:lang w:val="en-GB" w:eastAsia="es-ES_tradnl" w:bidi="ar-SA"/>
        </w:rPr>
        <w:t>d workforce.</w:t>
      </w:r>
    </w:p>
    <w:p w14:paraId="2CBED1BC" w14:textId="77777777" w:rsidR="00F62D44" w:rsidRPr="00D91BA2" w:rsidRDefault="00F62D44" w:rsidP="00F62D44">
      <w:pPr>
        <w:spacing w:line="240" w:lineRule="exact"/>
        <w:ind w:left="-284" w:firstLine="1"/>
        <w:rPr>
          <w:rFonts w:ascii="FS Emeric" w:eastAsiaTheme="minorHAnsi" w:hAnsi="FS Emeric"/>
          <w:color w:val="004571"/>
          <w:sz w:val="20"/>
          <w:szCs w:val="20"/>
          <w:lang w:val="en-GB" w:eastAsia="es-ES_tradnl" w:bidi="ar-SA"/>
        </w:rPr>
      </w:pPr>
    </w:p>
    <w:p w14:paraId="40C35632" w14:textId="48C65DA0" w:rsidR="00291597" w:rsidRPr="00D91BA2" w:rsidRDefault="00291597"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Almaraz-Trillo has been certified by AENOR INTERNACIONAL S.A.U. in accordance with the ISO-10.667-2:2011 standard on the provision of assessment services: Procedures and methods for the assessment of people in working and organisational environments.</w:t>
      </w:r>
    </w:p>
    <w:p w14:paraId="6D38DB40" w14:textId="77777777" w:rsidR="00291597" w:rsidRPr="00D91BA2" w:rsidRDefault="00291597" w:rsidP="00601F4C">
      <w:pPr>
        <w:spacing w:line="240" w:lineRule="exact"/>
        <w:ind w:left="-284" w:firstLine="1"/>
        <w:rPr>
          <w:rFonts w:ascii="FS Emeric" w:eastAsiaTheme="minorHAnsi" w:hAnsi="FS Emeric"/>
          <w:color w:val="004571"/>
          <w:sz w:val="20"/>
          <w:szCs w:val="20"/>
          <w:lang w:val="en-GB" w:eastAsia="es-ES_tradnl" w:bidi="ar-SA"/>
        </w:rPr>
      </w:pPr>
    </w:p>
    <w:p w14:paraId="7820425F" w14:textId="20D61073"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The Environmental Policy at Almaraz and Trillo nuclear power plants is implemented through an Environmental Management System set out in the corresponding manual, in accordance with and certified by international standard ISO-14.001</w:t>
      </w:r>
      <w:r w:rsidR="00BA5EAB">
        <w:rPr>
          <w:rFonts w:ascii="FS Emeric" w:eastAsiaTheme="minorHAnsi" w:hAnsi="FS Emeric"/>
          <w:color w:val="004571"/>
          <w:sz w:val="20"/>
          <w:szCs w:val="20"/>
          <w:lang w:val="en-GB" w:eastAsia="es-ES_tradnl" w:bidi="ar-SA"/>
        </w:rPr>
        <w:t>, rene</w:t>
      </w:r>
      <w:r w:rsidR="00473D49">
        <w:rPr>
          <w:rFonts w:ascii="FS Emeric" w:eastAsiaTheme="minorHAnsi" w:hAnsi="FS Emeric"/>
          <w:color w:val="004571"/>
          <w:sz w:val="20"/>
          <w:szCs w:val="20"/>
          <w:lang w:val="en-GB" w:eastAsia="es-ES_tradnl" w:bidi="ar-SA"/>
        </w:rPr>
        <w:t>w</w:t>
      </w:r>
      <w:r w:rsidR="00BA5EAB">
        <w:rPr>
          <w:rFonts w:ascii="FS Emeric" w:eastAsiaTheme="minorHAnsi" w:hAnsi="FS Emeric"/>
          <w:color w:val="004571"/>
          <w:sz w:val="20"/>
          <w:szCs w:val="20"/>
          <w:lang w:val="en-GB" w:eastAsia="es-ES_tradnl" w:bidi="ar-SA"/>
        </w:rPr>
        <w:t xml:space="preserve">ed </w:t>
      </w:r>
      <w:r w:rsidR="007D30F0">
        <w:rPr>
          <w:rFonts w:ascii="FS Emeric" w:eastAsiaTheme="minorHAnsi" w:hAnsi="FS Emeric"/>
          <w:color w:val="004571"/>
          <w:sz w:val="20"/>
          <w:szCs w:val="20"/>
          <w:lang w:val="en-GB" w:eastAsia="es-ES_tradnl" w:bidi="ar-SA"/>
        </w:rPr>
        <w:t>in</w:t>
      </w:r>
      <w:r w:rsidR="00BA5EAB">
        <w:rPr>
          <w:rFonts w:ascii="FS Emeric" w:eastAsiaTheme="minorHAnsi" w:hAnsi="FS Emeric"/>
          <w:color w:val="004571"/>
          <w:sz w:val="20"/>
          <w:szCs w:val="20"/>
          <w:lang w:val="en-GB" w:eastAsia="es-ES_tradnl" w:bidi="ar-SA"/>
        </w:rPr>
        <w:t xml:space="preserve"> September 202</w:t>
      </w:r>
      <w:r w:rsidR="00473D49">
        <w:rPr>
          <w:rFonts w:ascii="FS Emeric" w:eastAsiaTheme="minorHAnsi" w:hAnsi="FS Emeric"/>
          <w:color w:val="004571"/>
          <w:sz w:val="20"/>
          <w:szCs w:val="20"/>
          <w:lang w:val="en-GB" w:eastAsia="es-ES_tradnl" w:bidi="ar-SA"/>
        </w:rPr>
        <w:t>3</w:t>
      </w:r>
      <w:r w:rsidRPr="00D91BA2">
        <w:rPr>
          <w:rFonts w:ascii="FS Emeric" w:eastAsiaTheme="minorHAnsi" w:hAnsi="FS Emeric"/>
          <w:color w:val="004571"/>
          <w:sz w:val="20"/>
          <w:szCs w:val="20"/>
          <w:lang w:val="en-GB" w:eastAsia="es-ES_tradnl" w:bidi="ar-SA"/>
        </w:rPr>
        <w:t>. One of the most important sections of this standard deals with the measurement and evaluation of the trends in environmental parameters and their possible impact on the environment.</w:t>
      </w:r>
    </w:p>
    <w:p w14:paraId="089F3957"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5F6777C6"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1F6AD779" w14:textId="77777777" w:rsidR="00601F4C" w:rsidRPr="00D91BA2" w:rsidRDefault="00601F4C" w:rsidP="00601F4C">
      <w:pPr>
        <w:pStyle w:val="Prrafodelista"/>
        <w:widowControl/>
        <w:numPr>
          <w:ilvl w:val="1"/>
          <w:numId w:val="9"/>
        </w:numPr>
        <w:autoSpaceDE/>
        <w:autoSpaceDN/>
        <w:rPr>
          <w:rFonts w:ascii="FS Emeric" w:hAnsi="FS Emeric"/>
          <w:b/>
          <w:color w:val="004571"/>
          <w:sz w:val="24"/>
          <w:szCs w:val="24"/>
          <w:lang w:val="en-GB"/>
        </w:rPr>
      </w:pPr>
      <w:r w:rsidRPr="00D91BA2">
        <w:rPr>
          <w:rFonts w:ascii="FS Emeric" w:hAnsi="FS Emeric"/>
          <w:b/>
          <w:color w:val="004571"/>
          <w:sz w:val="24"/>
          <w:szCs w:val="24"/>
          <w:lang w:val="en-GB"/>
        </w:rPr>
        <w:t>SPECIFIC SYSTEMS</w:t>
      </w:r>
    </w:p>
    <w:p w14:paraId="60D9100D" w14:textId="77777777" w:rsidR="00601F4C" w:rsidRPr="00D91BA2" w:rsidRDefault="00601F4C" w:rsidP="00601F4C">
      <w:pPr>
        <w:pStyle w:val="Prrafodelista"/>
        <w:ind w:left="116"/>
        <w:rPr>
          <w:rFonts w:ascii="FS Emeric" w:hAnsi="FS Emeric"/>
          <w:b/>
          <w:color w:val="004571"/>
          <w:sz w:val="24"/>
          <w:szCs w:val="24"/>
          <w:lang w:val="en-GB"/>
        </w:rPr>
      </w:pPr>
    </w:p>
    <w:p w14:paraId="0249AD6D" w14:textId="77777777" w:rsidR="00601F4C" w:rsidRPr="00D91BA2" w:rsidRDefault="00601F4C" w:rsidP="00601F4C">
      <w:pPr>
        <w:pStyle w:val="Prrafodelista"/>
        <w:widowControl/>
        <w:numPr>
          <w:ilvl w:val="2"/>
          <w:numId w:val="9"/>
        </w:numPr>
        <w:autoSpaceDE/>
        <w:autoSpaceDN/>
        <w:rPr>
          <w:rFonts w:ascii="FS Emeric" w:hAnsi="FS Emeric"/>
          <w:b/>
          <w:color w:val="004571"/>
          <w:sz w:val="24"/>
          <w:szCs w:val="24"/>
          <w:lang w:val="en-GB"/>
        </w:rPr>
      </w:pPr>
      <w:r w:rsidRPr="00D91BA2">
        <w:rPr>
          <w:rFonts w:ascii="FS Emeric" w:hAnsi="FS Emeric"/>
          <w:b/>
          <w:color w:val="004571"/>
          <w:sz w:val="24"/>
          <w:szCs w:val="24"/>
          <w:lang w:val="en-GB"/>
        </w:rPr>
        <w:t>SPECIFIC SYSTEMS FOR NUCLEAR SAFETY AND RADIATION PROTECTION.</w:t>
      </w:r>
    </w:p>
    <w:p w14:paraId="5F8ED4E2"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0589DB57" w14:textId="47A10071" w:rsidR="00601F4C" w:rsidRPr="00D91BA2" w:rsidRDefault="008762E0"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To</w:t>
      </w:r>
      <w:r w:rsidR="00601F4C" w:rsidRPr="00D91BA2">
        <w:rPr>
          <w:rFonts w:ascii="FS Emeric" w:eastAsiaTheme="minorHAnsi" w:hAnsi="FS Emeric"/>
          <w:color w:val="004571"/>
          <w:sz w:val="20"/>
          <w:szCs w:val="20"/>
          <w:lang w:val="en-GB" w:eastAsia="es-ES_tradnl" w:bidi="ar-SA"/>
        </w:rPr>
        <w:t xml:space="preserve"> meet the objectives Naturgy has set itself in the field of nuclear safety and radiation protection, the company has </w:t>
      </w:r>
      <w:r w:rsidR="007651F1">
        <w:rPr>
          <w:rFonts w:ascii="FS Emeric" w:eastAsiaTheme="minorHAnsi" w:hAnsi="FS Emeric"/>
          <w:color w:val="004571"/>
          <w:sz w:val="20"/>
          <w:szCs w:val="20"/>
          <w:lang w:val="en-GB" w:eastAsia="es-ES_tradnl" w:bidi="ar-SA"/>
        </w:rPr>
        <w:t>supported</w:t>
      </w:r>
      <w:r w:rsidR="00601F4C" w:rsidRPr="00D91BA2">
        <w:rPr>
          <w:rFonts w:ascii="FS Emeric" w:eastAsiaTheme="minorHAnsi" w:hAnsi="FS Emeric"/>
          <w:color w:val="004571"/>
          <w:sz w:val="20"/>
          <w:szCs w:val="20"/>
          <w:lang w:val="en-GB" w:eastAsia="es-ES_tradnl" w:bidi="ar-SA"/>
        </w:rPr>
        <w:t xml:space="preserve"> the implementation of the following specific systems or tools at </w:t>
      </w:r>
      <w:r w:rsidR="00611EE8" w:rsidRPr="00D91BA2">
        <w:rPr>
          <w:rFonts w:ascii="FS Emeric" w:eastAsiaTheme="minorHAnsi" w:hAnsi="FS Emeric"/>
          <w:color w:val="004571"/>
          <w:sz w:val="20"/>
          <w:szCs w:val="20"/>
          <w:lang w:val="en-GB" w:eastAsia="es-ES_tradnl" w:bidi="ar-SA"/>
        </w:rPr>
        <w:t>the Almaraz and Trillo</w:t>
      </w:r>
      <w:r w:rsidR="00601F4C" w:rsidRPr="00D91BA2">
        <w:rPr>
          <w:rFonts w:ascii="FS Emeric" w:eastAsiaTheme="minorHAnsi" w:hAnsi="FS Emeric"/>
          <w:color w:val="004571"/>
          <w:sz w:val="20"/>
          <w:szCs w:val="20"/>
          <w:lang w:val="en-GB" w:eastAsia="es-ES_tradnl" w:bidi="ar-SA"/>
        </w:rPr>
        <w:t xml:space="preserve"> nuclear power plants:</w:t>
      </w:r>
    </w:p>
    <w:p w14:paraId="14B05F0B"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4D3AD295" w14:textId="77777777" w:rsidR="00601F4C" w:rsidRPr="00D91BA2" w:rsidRDefault="00601F4C" w:rsidP="00601F4C">
      <w:pPr>
        <w:spacing w:line="240" w:lineRule="exact"/>
        <w:ind w:left="-284" w:firstLine="1"/>
        <w:rPr>
          <w:rFonts w:ascii="FS Emeric" w:eastAsiaTheme="minorHAnsi" w:hAnsi="FS Emeric"/>
          <w:b/>
          <w:bCs/>
          <w:color w:val="004571"/>
          <w:sz w:val="20"/>
          <w:szCs w:val="20"/>
          <w:lang w:val="en-GB" w:eastAsia="es-ES_tradnl" w:bidi="ar-SA"/>
        </w:rPr>
      </w:pPr>
      <w:r w:rsidRPr="00D91BA2">
        <w:rPr>
          <w:rFonts w:ascii="FS Emeric" w:eastAsiaTheme="minorHAnsi" w:hAnsi="FS Emeric"/>
          <w:b/>
          <w:bCs/>
          <w:color w:val="004571"/>
          <w:sz w:val="20"/>
          <w:szCs w:val="20"/>
          <w:lang w:val="en-GB" w:eastAsia="es-ES_tradnl" w:bidi="ar-SA"/>
        </w:rPr>
        <w:t>- Operational Safety:</w:t>
      </w:r>
    </w:p>
    <w:p w14:paraId="64AD70B3"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6CC9634F" w14:textId="1E05AA2B" w:rsidR="00601F4C" w:rsidRPr="00D91BA2" w:rsidRDefault="00A84427"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Preventive m</w:t>
      </w:r>
      <w:r w:rsidR="00601F4C" w:rsidRPr="00D91BA2">
        <w:rPr>
          <w:rFonts w:ascii="FS Emeric" w:eastAsiaTheme="minorHAnsi" w:hAnsi="FS Emeric"/>
          <w:color w:val="004571"/>
          <w:sz w:val="20"/>
          <w:szCs w:val="20"/>
          <w:lang w:val="en-GB" w:eastAsia="es-ES_tradnl" w:bidi="ar-SA"/>
        </w:rPr>
        <w:t xml:space="preserve">aintenance, inspection and design modifications programmes have been elaborated in which all the related activities to be carried out at the plant are planned and scheduled. The design of these programmes </w:t>
      </w:r>
      <w:r w:rsidR="008762E0" w:rsidRPr="00D91BA2">
        <w:rPr>
          <w:rFonts w:ascii="FS Emeric" w:eastAsiaTheme="minorHAnsi" w:hAnsi="FS Emeric"/>
          <w:color w:val="004571"/>
          <w:sz w:val="20"/>
          <w:szCs w:val="20"/>
          <w:lang w:val="en-GB" w:eastAsia="es-ES_tradnl" w:bidi="ar-SA"/>
        </w:rPr>
        <w:t>considers</w:t>
      </w:r>
      <w:r w:rsidR="00601F4C" w:rsidRPr="00D91BA2">
        <w:rPr>
          <w:rFonts w:ascii="FS Emeric" w:eastAsiaTheme="minorHAnsi" w:hAnsi="FS Emeric"/>
          <w:color w:val="004571"/>
          <w:sz w:val="20"/>
          <w:szCs w:val="20"/>
          <w:lang w:val="en-GB" w:eastAsia="es-ES_tradnl" w:bidi="ar-SA"/>
        </w:rPr>
        <w:t xml:space="preserve"> the surveillance requirements of the equipment in accordance with their technical specifications and the results of reliability studies. These latter studies receive feedback from other specific tools such as the maintenance rule or probabilistic safety analysis (PSA).</w:t>
      </w:r>
    </w:p>
    <w:p w14:paraId="04F3B734"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14C7EFC7" w14:textId="28783EC3" w:rsidR="00601F4C" w:rsidRPr="00D91BA2" w:rsidRDefault="00A84427"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Probabilistic safety analysis (PSA) is a very powerful tool for assessing operating risks, evaluating the plant's response to potential internal and external </w:t>
      </w:r>
      <w:r w:rsidR="00601F4C" w:rsidRPr="00D91BA2">
        <w:rPr>
          <w:rFonts w:ascii="FS Emeric" w:eastAsiaTheme="minorHAnsi" w:hAnsi="FS Emeric"/>
          <w:color w:val="004571"/>
          <w:sz w:val="20"/>
          <w:szCs w:val="20"/>
          <w:lang w:val="en-GB" w:eastAsia="es-ES_tradnl" w:bidi="ar-SA"/>
        </w:rPr>
        <w:t>incidents (earthquakes, floods, etc.). This is performed in accordance with the safety guides of the CSN, from the U.S. Nuclear Regulatory Commission (NRC) (for example, NUREG CR 2815 and 2300), and EPRI guidelines.</w:t>
      </w:r>
    </w:p>
    <w:p w14:paraId="55466D5F"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09DECBAD" w14:textId="280C7850"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Furthermore, the nuclear power plants owned by Naturgy make an important volume of investments in technological improvements and modifications of the facilities through a multiyear Operational Plan of the nuclear power plants, updated each year.</w:t>
      </w:r>
    </w:p>
    <w:p w14:paraId="4338707B"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67400735" w14:textId="6C9996FF"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There is also an Operating Experience Programme in place at the facilities, whereby all the events and incidents occurring at the plant are analysed, including unplanned plant </w:t>
      </w:r>
      <w:r w:rsidR="008762E0" w:rsidRPr="00D91BA2">
        <w:rPr>
          <w:rFonts w:ascii="FS Emeric" w:eastAsiaTheme="minorHAnsi" w:hAnsi="FS Emeric"/>
          <w:color w:val="004571"/>
          <w:sz w:val="20"/>
          <w:szCs w:val="20"/>
          <w:lang w:val="en-GB" w:eastAsia="es-ES_tradnl" w:bidi="ar-SA"/>
        </w:rPr>
        <w:t>shutdowns</w:t>
      </w:r>
      <w:r w:rsidRPr="00D91BA2">
        <w:rPr>
          <w:rFonts w:ascii="FS Emeric" w:eastAsiaTheme="minorHAnsi" w:hAnsi="FS Emeric"/>
          <w:color w:val="004571"/>
          <w:sz w:val="20"/>
          <w:szCs w:val="20"/>
          <w:lang w:val="en-GB" w:eastAsia="es-ES_tradnl" w:bidi="ar-SA"/>
        </w:rPr>
        <w:t xml:space="preserve">, as well as the operating experiences of other plants which may be applicable to our plants. After an event occurs, a root cause analysis is made, </w:t>
      </w:r>
      <w:r w:rsidR="008762E0" w:rsidRPr="00D91BA2">
        <w:rPr>
          <w:rFonts w:ascii="FS Emeric" w:eastAsiaTheme="minorHAnsi" w:hAnsi="FS Emeric"/>
          <w:color w:val="004571"/>
          <w:sz w:val="20"/>
          <w:szCs w:val="20"/>
          <w:lang w:val="en-GB" w:eastAsia="es-ES_tradnl" w:bidi="ar-SA"/>
        </w:rPr>
        <w:t>to</w:t>
      </w:r>
      <w:r w:rsidRPr="00D91BA2">
        <w:rPr>
          <w:rFonts w:ascii="FS Emeric" w:eastAsiaTheme="minorHAnsi" w:hAnsi="FS Emeric"/>
          <w:color w:val="004571"/>
          <w:sz w:val="20"/>
          <w:szCs w:val="20"/>
          <w:lang w:val="en-GB" w:eastAsia="es-ES_tradnl" w:bidi="ar-SA"/>
        </w:rPr>
        <w:t xml:space="preserve"> take the necessary corrective measures to prevent the same or similar event happening again in the future. This analysis is performed using internationally recognised methodologies.</w:t>
      </w:r>
    </w:p>
    <w:p w14:paraId="1E616502"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196CAEA8"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Fire risk is an outstanding operational risk, due to its possible implications. This is managed through specific programmes at each plant, documented in the Manual for Protection against Fires.</w:t>
      </w:r>
    </w:p>
    <w:p w14:paraId="79752DF5"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1F71026C" w14:textId="210ECDBD"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To prevent external risks, Almaraz and Trillo power plants monito</w:t>
      </w:r>
      <w:r w:rsidR="001B3EC5" w:rsidRPr="00D91BA2">
        <w:rPr>
          <w:rFonts w:ascii="FS Emeric" w:eastAsiaTheme="minorHAnsi" w:hAnsi="FS Emeric"/>
          <w:color w:val="004571"/>
          <w:sz w:val="20"/>
          <w:szCs w:val="20"/>
          <w:lang w:val="en-GB" w:eastAsia="es-ES_tradnl" w:bidi="ar-SA"/>
        </w:rPr>
        <w:t>r</w:t>
      </w:r>
      <w:r w:rsidRPr="00D91BA2">
        <w:rPr>
          <w:rFonts w:ascii="FS Emeric" w:eastAsiaTheme="minorHAnsi" w:hAnsi="FS Emeric"/>
          <w:color w:val="004571"/>
          <w:sz w:val="20"/>
          <w:szCs w:val="20"/>
          <w:lang w:val="en-GB" w:eastAsia="es-ES_tradnl" w:bidi="ar-SA"/>
        </w:rPr>
        <w:t xml:space="preserve"> parameters that could </w:t>
      </w:r>
      <w:r w:rsidR="001B3EC5" w:rsidRPr="00D91BA2">
        <w:rPr>
          <w:rFonts w:ascii="FS Emeric" w:eastAsiaTheme="minorHAnsi" w:hAnsi="FS Emeric"/>
          <w:color w:val="004571"/>
          <w:sz w:val="20"/>
          <w:szCs w:val="20"/>
          <w:lang w:val="en-GB" w:eastAsia="es-ES_tradnl" w:bidi="ar-SA"/>
        </w:rPr>
        <w:t>warn</w:t>
      </w:r>
      <w:r w:rsidRPr="00D91BA2">
        <w:rPr>
          <w:rFonts w:ascii="FS Emeric" w:eastAsiaTheme="minorHAnsi" w:hAnsi="FS Emeric"/>
          <w:color w:val="004571"/>
          <w:sz w:val="20"/>
          <w:szCs w:val="20"/>
          <w:lang w:val="en-GB" w:eastAsia="es-ES_tradnl" w:bidi="ar-SA"/>
        </w:rPr>
        <w:t xml:space="preserve"> of major natural hazards. Both plants have installed a seismic surveillance system, whose maintenance and operation </w:t>
      </w:r>
      <w:r w:rsidR="00331C38" w:rsidRPr="00D91BA2">
        <w:rPr>
          <w:rFonts w:ascii="FS Emeric" w:eastAsiaTheme="minorHAnsi" w:hAnsi="FS Emeric"/>
          <w:color w:val="004571"/>
          <w:sz w:val="20"/>
          <w:szCs w:val="20"/>
          <w:lang w:val="en-GB" w:eastAsia="es-ES_tradnl" w:bidi="ar-SA"/>
        </w:rPr>
        <w:t>are</w:t>
      </w:r>
      <w:r w:rsidRPr="00D91BA2">
        <w:rPr>
          <w:rFonts w:ascii="FS Emeric" w:eastAsiaTheme="minorHAnsi" w:hAnsi="FS Emeric"/>
          <w:color w:val="004571"/>
          <w:sz w:val="20"/>
          <w:szCs w:val="20"/>
          <w:lang w:val="en-GB" w:eastAsia="es-ES_tradnl" w:bidi="ar-SA"/>
        </w:rPr>
        <w:t xml:space="preserve"> under technical specifications. Each plant also</w:t>
      </w:r>
      <w:r w:rsidR="00331C38" w:rsidRPr="00D91BA2">
        <w:rPr>
          <w:rFonts w:ascii="FS Emeric" w:eastAsiaTheme="minorHAnsi" w:hAnsi="FS Emeric"/>
          <w:color w:val="004571"/>
          <w:sz w:val="20"/>
          <w:szCs w:val="20"/>
          <w:lang w:val="en-GB" w:eastAsia="es-ES_tradnl" w:bidi="ar-SA"/>
        </w:rPr>
        <w:t xml:space="preserve"> has</w:t>
      </w:r>
      <w:r w:rsidRPr="00D91BA2">
        <w:rPr>
          <w:rFonts w:ascii="FS Emeric" w:eastAsiaTheme="minorHAnsi" w:hAnsi="FS Emeric"/>
          <w:color w:val="004571"/>
          <w:sz w:val="20"/>
          <w:szCs w:val="20"/>
          <w:lang w:val="en-GB" w:eastAsia="es-ES_tradnl" w:bidi="ar-SA"/>
        </w:rPr>
        <w:t xml:space="preserve"> a </w:t>
      </w:r>
      <w:r w:rsidR="00331C38" w:rsidRPr="00D91BA2">
        <w:rPr>
          <w:rFonts w:ascii="FS Emeric" w:eastAsiaTheme="minorHAnsi" w:hAnsi="FS Emeric"/>
          <w:color w:val="004571"/>
          <w:sz w:val="20"/>
          <w:szCs w:val="20"/>
          <w:lang w:val="en-GB" w:eastAsia="es-ES_tradnl" w:bidi="ar-SA"/>
        </w:rPr>
        <w:t>Meteorological</w:t>
      </w:r>
      <w:r w:rsidRPr="00D91BA2">
        <w:rPr>
          <w:rFonts w:ascii="FS Emeric" w:eastAsiaTheme="minorHAnsi" w:hAnsi="FS Emeric"/>
          <w:color w:val="004571"/>
          <w:sz w:val="20"/>
          <w:szCs w:val="20"/>
          <w:lang w:val="en-GB" w:eastAsia="es-ES_tradnl" w:bidi="ar-SA"/>
        </w:rPr>
        <w:t xml:space="preserve"> Tower which has recorded temperature, </w:t>
      </w:r>
      <w:r w:rsidR="00C22B65" w:rsidRPr="00D91BA2">
        <w:rPr>
          <w:rFonts w:ascii="FS Emeric" w:eastAsiaTheme="minorHAnsi" w:hAnsi="FS Emeric"/>
          <w:color w:val="004571"/>
          <w:sz w:val="20"/>
          <w:szCs w:val="20"/>
          <w:lang w:val="en-GB" w:eastAsia="es-ES_tradnl" w:bidi="ar-SA"/>
        </w:rPr>
        <w:t>rain,</w:t>
      </w:r>
      <w:r w:rsidRPr="00D91BA2">
        <w:rPr>
          <w:rFonts w:ascii="FS Emeric" w:eastAsiaTheme="minorHAnsi" w:hAnsi="FS Emeric"/>
          <w:color w:val="004571"/>
          <w:sz w:val="20"/>
          <w:szCs w:val="20"/>
          <w:lang w:val="en-GB" w:eastAsia="es-ES_tradnl" w:bidi="ar-SA"/>
        </w:rPr>
        <w:t xml:space="preserve"> and wind data, from the </w:t>
      </w:r>
      <w:r w:rsidR="00331C38" w:rsidRPr="00D91BA2">
        <w:rPr>
          <w:rFonts w:ascii="FS Emeric" w:eastAsiaTheme="minorHAnsi" w:hAnsi="FS Emeric"/>
          <w:color w:val="004571"/>
          <w:sz w:val="20"/>
          <w:szCs w:val="20"/>
          <w:lang w:val="en-GB" w:eastAsia="es-ES_tradnl" w:bidi="ar-SA"/>
        </w:rPr>
        <w:t>beginning</w:t>
      </w:r>
      <w:r w:rsidRPr="00D91BA2">
        <w:rPr>
          <w:rFonts w:ascii="FS Emeric" w:eastAsiaTheme="minorHAnsi" w:hAnsi="FS Emeric"/>
          <w:color w:val="004571"/>
          <w:sz w:val="20"/>
          <w:szCs w:val="20"/>
          <w:lang w:val="en-GB" w:eastAsia="es-ES_tradnl" w:bidi="ar-SA"/>
        </w:rPr>
        <w:t xml:space="preserve"> of </w:t>
      </w:r>
      <w:r w:rsidR="00331C38" w:rsidRPr="00D91BA2">
        <w:rPr>
          <w:rFonts w:ascii="FS Emeric" w:eastAsiaTheme="minorHAnsi" w:hAnsi="FS Emeric"/>
          <w:color w:val="004571"/>
          <w:sz w:val="20"/>
          <w:szCs w:val="20"/>
          <w:lang w:val="en-GB" w:eastAsia="es-ES_tradnl" w:bidi="ar-SA"/>
        </w:rPr>
        <w:t xml:space="preserve">construction and </w:t>
      </w:r>
      <w:r w:rsidRPr="00D91BA2">
        <w:rPr>
          <w:rFonts w:ascii="FS Emeric" w:eastAsiaTheme="minorHAnsi" w:hAnsi="FS Emeric"/>
          <w:color w:val="004571"/>
          <w:sz w:val="20"/>
          <w:szCs w:val="20"/>
          <w:lang w:val="en-GB" w:eastAsia="es-ES_tradnl" w:bidi="ar-SA"/>
        </w:rPr>
        <w:t>plant operation.</w:t>
      </w:r>
    </w:p>
    <w:p w14:paraId="4D76AACC"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5C832B79" w14:textId="59F02F06"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lastRenderedPageBreak/>
        <w:t xml:space="preserve">All systems described above are designed and managed to prevent the occurrence incidents. Prevention is proactive because the equipment condition of major equipment is monitored and maintained and the operating experience, internal and external, is </w:t>
      </w:r>
      <w:r w:rsidR="00C22B65" w:rsidRPr="00D91BA2">
        <w:rPr>
          <w:rFonts w:ascii="FS Emeric" w:eastAsiaTheme="minorHAnsi" w:hAnsi="FS Emeric"/>
          <w:color w:val="004571"/>
          <w:sz w:val="20"/>
          <w:szCs w:val="20"/>
          <w:lang w:val="en-GB" w:eastAsia="es-ES_tradnl" w:bidi="ar-SA"/>
        </w:rPr>
        <w:t>considered</w:t>
      </w:r>
      <w:r w:rsidRPr="00D91BA2">
        <w:rPr>
          <w:rFonts w:ascii="FS Emeric" w:eastAsiaTheme="minorHAnsi" w:hAnsi="FS Emeric"/>
          <w:color w:val="004571"/>
          <w:sz w:val="20"/>
          <w:szCs w:val="20"/>
          <w:lang w:val="en-GB" w:eastAsia="es-ES_tradnl" w:bidi="ar-SA"/>
        </w:rPr>
        <w:t>.</w:t>
      </w:r>
    </w:p>
    <w:p w14:paraId="2F27B938"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21F96147" w14:textId="087B961B"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Although there is a wide range of systems and procedures to prevent the occurrence of accidents, Nuclear Power Plants have Internal Emergency Plans for the control of radiological risks in case a hypothetical accident occurs. </w:t>
      </w:r>
    </w:p>
    <w:p w14:paraId="7844DA8D" w14:textId="048139A7" w:rsidR="009D20AD" w:rsidRPr="00D91BA2" w:rsidRDefault="009D20AD" w:rsidP="00601F4C">
      <w:pPr>
        <w:spacing w:line="240" w:lineRule="exact"/>
        <w:ind w:left="-284" w:firstLine="1"/>
        <w:rPr>
          <w:rFonts w:ascii="FS Emeric" w:eastAsiaTheme="minorHAnsi" w:hAnsi="FS Emeric"/>
          <w:color w:val="004571"/>
          <w:sz w:val="20"/>
          <w:szCs w:val="20"/>
          <w:lang w:val="en-GB" w:eastAsia="es-ES_tradnl" w:bidi="ar-SA"/>
        </w:rPr>
      </w:pPr>
    </w:p>
    <w:p w14:paraId="6AE6E56A" w14:textId="77777777" w:rsidR="00422590" w:rsidRPr="00422590" w:rsidRDefault="009D20AD" w:rsidP="00240EB6">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International assessments have also been carried out to determine the organisation’s degree of excellence. These include the Peer Review of WANO (World Association of Nuclear Operators), an independent assessment by a group of international experts</w:t>
      </w:r>
      <w:r w:rsidR="00954003">
        <w:rPr>
          <w:rFonts w:ascii="FS Emeric" w:eastAsiaTheme="minorHAnsi" w:hAnsi="FS Emeric"/>
          <w:color w:val="004571"/>
          <w:sz w:val="20"/>
          <w:szCs w:val="20"/>
          <w:lang w:val="en-GB" w:eastAsia="es-ES_tradnl" w:bidi="ar-SA"/>
        </w:rPr>
        <w:t>.</w:t>
      </w:r>
      <w:r w:rsidR="00A048C8">
        <w:rPr>
          <w:rFonts w:ascii="FS Emeric" w:eastAsiaTheme="minorHAnsi" w:hAnsi="FS Emeric"/>
          <w:color w:val="004571"/>
          <w:sz w:val="20"/>
          <w:szCs w:val="20"/>
          <w:lang w:val="en-GB" w:eastAsia="es-ES_tradnl" w:bidi="ar-SA"/>
        </w:rPr>
        <w:t xml:space="preserve"> </w:t>
      </w:r>
      <w:r w:rsidR="00A048C8" w:rsidRPr="00A048C8">
        <w:rPr>
          <w:rFonts w:ascii="FS Emeric" w:eastAsiaTheme="minorHAnsi" w:hAnsi="FS Emeric"/>
          <w:color w:val="004571"/>
          <w:sz w:val="20"/>
          <w:szCs w:val="20"/>
          <w:lang w:val="en-GB" w:eastAsia="es-ES_tradnl" w:bidi="ar-SA"/>
        </w:rPr>
        <w:t xml:space="preserve">In December 2021, the CNAT Corporate Peer Review was carried out. In March 2022, the World Association of Nuclear Operators (WANO), after the results obtained </w:t>
      </w:r>
      <w:r w:rsidR="00A048C8" w:rsidRPr="00A048C8">
        <w:rPr>
          <w:rFonts w:ascii="FS Emeric" w:eastAsiaTheme="minorHAnsi" w:hAnsi="FS Emeric"/>
          <w:color w:val="004571"/>
          <w:sz w:val="20"/>
          <w:szCs w:val="20"/>
          <w:lang w:val="en-GB" w:eastAsia="es-ES_tradnl" w:bidi="ar-SA"/>
        </w:rPr>
        <w:t xml:space="preserve">in the Peer Review carried out at the Trillo plant, placed this facility at WANO </w:t>
      </w:r>
      <w:r w:rsidR="00A048C8" w:rsidRPr="00AC6D89">
        <w:rPr>
          <w:rFonts w:ascii="FS Emeric" w:eastAsiaTheme="minorHAnsi" w:hAnsi="FS Emeric"/>
          <w:color w:val="004571"/>
          <w:sz w:val="20"/>
          <w:szCs w:val="20"/>
          <w:lang w:val="en-GB" w:eastAsia="es-ES_tradnl" w:bidi="ar-SA"/>
        </w:rPr>
        <w:t>level 1</w:t>
      </w:r>
      <w:r w:rsidR="00422590" w:rsidRPr="00AC6D89">
        <w:rPr>
          <w:rFonts w:ascii="FS Emeric" w:eastAsiaTheme="minorHAnsi" w:hAnsi="FS Emeric"/>
          <w:color w:val="004571"/>
          <w:sz w:val="20"/>
          <w:szCs w:val="20"/>
          <w:lang w:val="en-GB" w:eastAsia="es-ES_tradnl" w:bidi="ar-SA"/>
        </w:rPr>
        <w:t xml:space="preserve">. </w:t>
      </w:r>
      <w:r w:rsidR="00422590" w:rsidRPr="00AC6D89">
        <w:rPr>
          <w:rFonts w:ascii="FS Emeric" w:eastAsiaTheme="minorHAnsi" w:hAnsi="FS Emeric"/>
          <w:color w:val="004571"/>
          <w:sz w:val="20"/>
          <w:szCs w:val="20"/>
          <w:lang w:val="en-GB" w:eastAsia="es-ES_tradnl"/>
        </w:rPr>
        <w:t>In 2024, the results of the 2022 Peer Review have been monitored at CN Trillo. Following the peer review carried out in February 2025, the World Association of Nuclear Power Plant Operators (WANO) has once again awarded its highest rating to Almaraz (WANO 1).</w:t>
      </w:r>
    </w:p>
    <w:p w14:paraId="76676B9C" w14:textId="36FBFEE2" w:rsidR="009D20AD" w:rsidRPr="00422590" w:rsidRDefault="009D20AD" w:rsidP="009D20AD">
      <w:pPr>
        <w:spacing w:line="240" w:lineRule="exact"/>
        <w:ind w:left="-284" w:firstLine="1"/>
        <w:rPr>
          <w:rFonts w:ascii="FS Emeric" w:eastAsiaTheme="minorHAnsi" w:hAnsi="FS Emeric"/>
          <w:color w:val="004571"/>
          <w:sz w:val="20"/>
          <w:szCs w:val="20"/>
          <w:lang w:val="en-GB" w:eastAsia="es-ES_tradnl" w:bidi="ar-SA"/>
        </w:rPr>
      </w:pPr>
    </w:p>
    <w:p w14:paraId="6C8D7AD5" w14:textId="04AEDC80" w:rsidR="009D20AD" w:rsidRPr="00D91BA2" w:rsidRDefault="009D20AD" w:rsidP="009D20AD">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Likewise, in November 2019, the Follow-up of the OSART mission carried out in 2018 by the International Atomic Energy Agency (IAEA) was carried out at the Almaraz NPP. During OSART missions, a group of IAEA experts carry out in-depth reviews of the operational safety performance of the nuclear power plant (Operational Safety Review Teams), analysing the factors affecting safety management and personnel performance. The results obtained from monitoring the recommendations proposed in 2018 have been extremely positive, with the Almaraz NPP performing above the international average.</w:t>
      </w:r>
    </w:p>
    <w:p w14:paraId="7715A2A7"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140DD3E9" w14:textId="77777777" w:rsidR="00601F4C" w:rsidRPr="00D91BA2" w:rsidRDefault="00601F4C" w:rsidP="00601F4C">
      <w:pPr>
        <w:spacing w:line="240" w:lineRule="exact"/>
        <w:ind w:left="-284" w:firstLine="1"/>
        <w:rPr>
          <w:rFonts w:ascii="FS Emeric" w:eastAsiaTheme="minorHAnsi" w:hAnsi="FS Emeric"/>
          <w:b/>
          <w:bCs/>
          <w:color w:val="004571"/>
          <w:sz w:val="20"/>
          <w:szCs w:val="20"/>
          <w:lang w:val="en-GB" w:eastAsia="es-ES_tradnl" w:bidi="ar-SA"/>
        </w:rPr>
      </w:pPr>
      <w:r w:rsidRPr="00D91BA2">
        <w:rPr>
          <w:rFonts w:ascii="FS Emeric" w:eastAsiaTheme="minorHAnsi" w:hAnsi="FS Emeric"/>
          <w:b/>
          <w:bCs/>
          <w:color w:val="004571"/>
          <w:sz w:val="20"/>
          <w:szCs w:val="20"/>
          <w:lang w:val="en-GB" w:eastAsia="es-ES_tradnl" w:bidi="ar-SA"/>
        </w:rPr>
        <w:t>- Radiation Protection:</w:t>
      </w:r>
    </w:p>
    <w:p w14:paraId="71875334"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6F8FEF9E" w14:textId="7E01B3E3"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The practices followed at Trillo and Almaraz nuclear power plants </w:t>
      </w:r>
      <w:r w:rsidR="00C22B65" w:rsidRPr="00D91BA2">
        <w:rPr>
          <w:rFonts w:ascii="FS Emeric" w:eastAsiaTheme="minorHAnsi" w:hAnsi="FS Emeric"/>
          <w:color w:val="004571"/>
          <w:sz w:val="20"/>
          <w:szCs w:val="20"/>
          <w:lang w:val="en-GB" w:eastAsia="es-ES_tradnl" w:bidi="ar-SA"/>
        </w:rPr>
        <w:t>to</w:t>
      </w:r>
      <w:r w:rsidRPr="00D91BA2">
        <w:rPr>
          <w:rFonts w:ascii="FS Emeric" w:eastAsiaTheme="minorHAnsi" w:hAnsi="FS Emeric"/>
          <w:color w:val="004571"/>
          <w:sz w:val="20"/>
          <w:szCs w:val="20"/>
          <w:lang w:val="en-GB" w:eastAsia="es-ES_tradnl" w:bidi="ar-SA"/>
        </w:rPr>
        <w:t xml:space="preserve"> apply the ALARA principle to the protection of the public and staff against radiation is described in the plants’ Radiation Protection Manuals and, more specifically, in their Dose Minimisation Plan.</w:t>
      </w:r>
    </w:p>
    <w:p w14:paraId="7FE878CE"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146F7325"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At each facility there is a Radiological Surveillance and Monitoring System for Areas and Processes, under which radiation risks are determined and works and activities planned.</w:t>
      </w:r>
    </w:p>
    <w:p w14:paraId="12A1131C"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291A14E1" w14:textId="27B63B1A" w:rsidR="00601F4C" w:rsidRPr="00D91BA2" w:rsidRDefault="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Access to areas of radiological risk is controlled by the Radiological Protection Service (RPS) of each plant, authorised by the CSN. The RPS determines the optimal protection measures for each job </w:t>
      </w:r>
      <w:r w:rsidR="00C22B65" w:rsidRPr="00D91BA2">
        <w:rPr>
          <w:rFonts w:ascii="FS Emeric" w:eastAsiaTheme="minorHAnsi" w:hAnsi="FS Emeric"/>
          <w:color w:val="004571"/>
          <w:sz w:val="20"/>
          <w:szCs w:val="20"/>
          <w:lang w:val="en-GB" w:eastAsia="es-ES_tradnl" w:bidi="ar-SA"/>
        </w:rPr>
        <w:t>to</w:t>
      </w:r>
      <w:r w:rsidR="00630DC0" w:rsidRPr="00D91BA2">
        <w:rPr>
          <w:rFonts w:ascii="FS Emeric" w:eastAsiaTheme="minorHAnsi" w:hAnsi="FS Emeric"/>
          <w:color w:val="004571"/>
          <w:sz w:val="20"/>
          <w:szCs w:val="20"/>
          <w:lang w:val="en-GB" w:eastAsia="es-ES_tradnl" w:bidi="ar-SA"/>
        </w:rPr>
        <w:t xml:space="preserve"> minimise exposure to radiation </w:t>
      </w:r>
      <w:r w:rsidRPr="00D91BA2">
        <w:rPr>
          <w:rFonts w:ascii="FS Emeric" w:eastAsiaTheme="minorHAnsi" w:hAnsi="FS Emeric"/>
          <w:color w:val="004571"/>
          <w:sz w:val="20"/>
          <w:szCs w:val="20"/>
          <w:lang w:val="en-GB" w:eastAsia="es-ES_tradnl" w:bidi="ar-SA"/>
        </w:rPr>
        <w:t>(maximum exposure time, required physical shielding, required personal protection systems, etc.).</w:t>
      </w:r>
      <w:r w:rsidR="00630DC0" w:rsidRPr="00D91BA2">
        <w:rPr>
          <w:rFonts w:ascii="FS Emeric" w:eastAsiaTheme="minorHAnsi" w:hAnsi="FS Emeric"/>
          <w:color w:val="004571"/>
          <w:sz w:val="20"/>
          <w:szCs w:val="20"/>
          <w:lang w:val="en-GB" w:eastAsia="es-ES_tradnl" w:bidi="ar-SA"/>
        </w:rPr>
        <w:t xml:space="preserve"> </w:t>
      </w:r>
      <w:r w:rsidRPr="00D91BA2">
        <w:rPr>
          <w:rFonts w:ascii="FS Emeric" w:eastAsiaTheme="minorHAnsi" w:hAnsi="FS Emeric"/>
          <w:color w:val="004571"/>
          <w:sz w:val="20"/>
          <w:szCs w:val="20"/>
          <w:lang w:val="en-GB" w:eastAsia="es-ES_tradnl" w:bidi="ar-SA"/>
        </w:rPr>
        <w:t>This same service records and controls the staff’s personal dosimetry, to ensure that the objectives of the Dose Minimisation Plan are met.</w:t>
      </w:r>
    </w:p>
    <w:p w14:paraId="689FC17F"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53CF0319" w14:textId="26BAB442"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Dosimeters have been assigned to employees </w:t>
      </w:r>
      <w:r w:rsidR="00C22B65" w:rsidRPr="00D91BA2">
        <w:rPr>
          <w:rFonts w:ascii="FS Emeric" w:eastAsiaTheme="minorHAnsi" w:hAnsi="FS Emeric"/>
          <w:color w:val="004571"/>
          <w:sz w:val="20"/>
          <w:szCs w:val="20"/>
          <w:lang w:val="en-GB" w:eastAsia="es-ES_tradnl" w:bidi="ar-SA"/>
        </w:rPr>
        <w:t>to</w:t>
      </w:r>
      <w:r w:rsidRPr="00D91BA2">
        <w:rPr>
          <w:rFonts w:ascii="FS Emeric" w:eastAsiaTheme="minorHAnsi" w:hAnsi="FS Emeric"/>
          <w:color w:val="004571"/>
          <w:sz w:val="20"/>
          <w:szCs w:val="20"/>
          <w:lang w:val="en-GB" w:eastAsia="es-ES_tradnl" w:bidi="ar-SA"/>
        </w:rPr>
        <w:t xml:space="preserve"> have an updated record of the individual dose received. Depending on the evolution of doses, the RPS could determine to change the work plan for an employee, after checking the exposure level reached in previous activities.</w:t>
      </w:r>
    </w:p>
    <w:p w14:paraId="47B6A761"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45401126"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During normal operation, the radiological protection of the public is achieved in two ways:</w:t>
      </w:r>
    </w:p>
    <w:p w14:paraId="45DEC1A3"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0DB75419" w14:textId="77777777" w:rsidR="00601F4C" w:rsidRPr="00D91BA2" w:rsidRDefault="00601F4C" w:rsidP="00601F4C">
      <w:pPr>
        <w:pStyle w:val="Prrafodelista"/>
        <w:widowControl/>
        <w:numPr>
          <w:ilvl w:val="0"/>
          <w:numId w:val="16"/>
        </w:numPr>
        <w:autoSpaceDE/>
        <w:autoSpaceDN/>
        <w:spacing w:line="240" w:lineRule="exact"/>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Treatment, monitoring and management of liquid and gaseous effluents.</w:t>
      </w:r>
    </w:p>
    <w:p w14:paraId="4D21FA4E"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2B8C5728" w14:textId="77777777" w:rsidR="00601F4C" w:rsidRPr="00D91BA2" w:rsidRDefault="00601F4C" w:rsidP="00601F4C">
      <w:pPr>
        <w:pStyle w:val="Prrafodelista"/>
        <w:widowControl/>
        <w:numPr>
          <w:ilvl w:val="0"/>
          <w:numId w:val="16"/>
        </w:numPr>
        <w:autoSpaceDE/>
        <w:autoSpaceDN/>
        <w:spacing w:line="240" w:lineRule="exact"/>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Monitoring programme and analysis of ambient samples in the vicinity of the plant.</w:t>
      </w:r>
    </w:p>
    <w:p w14:paraId="41F864AF"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713B6E87"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These aspects are dealt with in greater detail in the section on environmental policy.</w:t>
      </w:r>
    </w:p>
    <w:p w14:paraId="100C32E6"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3F094CCA" w14:textId="2709139F"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The above systems protect employees and the public against radiation. Thus, dose limits are not expected to be exceeded in normal operation or not, even in the case of design base accidents of the Nuclear Power </w:t>
      </w:r>
      <w:r w:rsidRPr="00D91BA2">
        <w:rPr>
          <w:rFonts w:ascii="FS Emeric" w:eastAsiaTheme="minorHAnsi" w:hAnsi="FS Emeric"/>
          <w:color w:val="004571"/>
          <w:sz w:val="20"/>
          <w:szCs w:val="20"/>
          <w:lang w:val="en-GB" w:eastAsia="es-ES_tradnl" w:bidi="ar-SA"/>
        </w:rPr>
        <w:lastRenderedPageBreak/>
        <w:t xml:space="preserve">Plant. Despite this, if </w:t>
      </w:r>
      <w:r w:rsidR="00C22B65" w:rsidRPr="00D91BA2">
        <w:rPr>
          <w:rFonts w:ascii="FS Emeric" w:eastAsiaTheme="minorHAnsi" w:hAnsi="FS Emeric"/>
          <w:color w:val="004571"/>
          <w:sz w:val="20"/>
          <w:szCs w:val="20"/>
          <w:lang w:val="en-GB" w:eastAsia="es-ES_tradnl" w:bidi="ar-SA"/>
        </w:rPr>
        <w:t>an emergency</w:t>
      </w:r>
      <w:r w:rsidRPr="00D91BA2">
        <w:rPr>
          <w:rFonts w:ascii="FS Emeric" w:eastAsiaTheme="minorHAnsi" w:hAnsi="FS Emeric"/>
          <w:color w:val="004571"/>
          <w:sz w:val="20"/>
          <w:szCs w:val="20"/>
          <w:lang w:val="en-GB" w:eastAsia="es-ES_tradnl" w:bidi="ar-SA"/>
        </w:rPr>
        <w:t xml:space="preserve"> arises on site, each of the nuclear plants </w:t>
      </w:r>
      <w:r w:rsidR="00FF1822">
        <w:rPr>
          <w:rFonts w:ascii="FS Emeric" w:eastAsiaTheme="minorHAnsi" w:hAnsi="FS Emeric"/>
          <w:color w:val="004571"/>
          <w:sz w:val="20"/>
          <w:szCs w:val="20"/>
          <w:lang w:val="en-GB" w:eastAsia="es-ES_tradnl" w:bidi="ar-SA"/>
        </w:rPr>
        <w:t>owned by</w:t>
      </w:r>
      <w:r w:rsidRPr="00D91BA2">
        <w:rPr>
          <w:rFonts w:ascii="FS Emeric" w:eastAsiaTheme="minorHAnsi" w:hAnsi="FS Emeric"/>
          <w:color w:val="004571"/>
          <w:sz w:val="20"/>
          <w:szCs w:val="20"/>
          <w:lang w:val="en-GB" w:eastAsia="es-ES_tradnl" w:bidi="ar-SA"/>
        </w:rPr>
        <w:t xml:space="preserve"> Naturgy has an Internal Emergency Plan, approved by the Ministry</w:t>
      </w:r>
      <w:r w:rsidR="00676196" w:rsidRPr="00D91BA2">
        <w:rPr>
          <w:rFonts w:ascii="FS Emeric" w:eastAsiaTheme="minorHAnsi" w:hAnsi="FS Emeric"/>
          <w:color w:val="004571"/>
          <w:sz w:val="20"/>
          <w:szCs w:val="20"/>
          <w:lang w:val="en-GB" w:eastAsia="es-ES_tradnl" w:bidi="ar-SA"/>
        </w:rPr>
        <w:t>,</w:t>
      </w:r>
      <w:r w:rsidRPr="00D91BA2">
        <w:rPr>
          <w:rFonts w:ascii="FS Emeric" w:eastAsiaTheme="minorHAnsi" w:hAnsi="FS Emeric"/>
          <w:color w:val="004571"/>
          <w:sz w:val="20"/>
          <w:szCs w:val="20"/>
          <w:lang w:val="en-GB" w:eastAsia="es-ES_tradnl" w:bidi="ar-SA"/>
        </w:rPr>
        <w:t xml:space="preserve"> describing what actions should be taken, depending on the seriousness of the situation.</w:t>
      </w:r>
    </w:p>
    <w:p w14:paraId="62D3B3CD"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6EA5B82E" w14:textId="13E6F7F8"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The Internal Emergency Plan contains provisions for organi</w:t>
      </w:r>
      <w:r w:rsidR="003547BB" w:rsidRPr="00D91BA2">
        <w:rPr>
          <w:rFonts w:ascii="FS Emeric" w:eastAsiaTheme="minorHAnsi" w:hAnsi="FS Emeric"/>
          <w:color w:val="004571"/>
          <w:sz w:val="20"/>
          <w:szCs w:val="20"/>
          <w:lang w:val="en-GB" w:eastAsia="es-ES_tradnl" w:bidi="ar-SA"/>
        </w:rPr>
        <w:t>s</w:t>
      </w:r>
      <w:r w:rsidRPr="00D91BA2">
        <w:rPr>
          <w:rFonts w:ascii="FS Emeric" w:eastAsiaTheme="minorHAnsi" w:hAnsi="FS Emeric"/>
          <w:color w:val="004571"/>
          <w:sz w:val="20"/>
          <w:szCs w:val="20"/>
          <w:lang w:val="en-GB" w:eastAsia="es-ES_tradnl" w:bidi="ar-SA"/>
        </w:rPr>
        <w:t>ing and setting roles and functions, managing the facility to minimi</w:t>
      </w:r>
      <w:r w:rsidR="003547BB" w:rsidRPr="00D91BA2">
        <w:rPr>
          <w:rFonts w:ascii="FS Emeric" w:eastAsiaTheme="minorHAnsi" w:hAnsi="FS Emeric"/>
          <w:color w:val="004571"/>
          <w:sz w:val="20"/>
          <w:szCs w:val="20"/>
          <w:lang w:val="en-GB" w:eastAsia="es-ES_tradnl" w:bidi="ar-SA"/>
        </w:rPr>
        <w:t>s</w:t>
      </w:r>
      <w:r w:rsidRPr="00D91BA2">
        <w:rPr>
          <w:rFonts w:ascii="FS Emeric" w:eastAsiaTheme="minorHAnsi" w:hAnsi="FS Emeric"/>
          <w:color w:val="004571"/>
          <w:sz w:val="20"/>
          <w:szCs w:val="20"/>
          <w:lang w:val="en-GB" w:eastAsia="es-ES_tradnl" w:bidi="ar-SA"/>
        </w:rPr>
        <w:t xml:space="preserve">e radiation exposures and damages. In the most critical </w:t>
      </w:r>
      <w:r w:rsidR="00C22B65" w:rsidRPr="00D91BA2">
        <w:rPr>
          <w:rFonts w:ascii="FS Emeric" w:eastAsiaTheme="minorHAnsi" w:hAnsi="FS Emeric"/>
          <w:color w:val="004571"/>
          <w:sz w:val="20"/>
          <w:szCs w:val="20"/>
          <w:lang w:val="en-GB" w:eastAsia="es-ES_tradnl" w:bidi="ar-SA"/>
        </w:rPr>
        <w:t>case,</w:t>
      </w:r>
      <w:r w:rsidRPr="00D91BA2">
        <w:rPr>
          <w:rFonts w:ascii="FS Emeric" w:eastAsiaTheme="minorHAnsi" w:hAnsi="FS Emeric"/>
          <w:color w:val="004571"/>
          <w:sz w:val="20"/>
          <w:szCs w:val="20"/>
          <w:lang w:val="en-GB" w:eastAsia="es-ES_tradnl" w:bidi="ar-SA"/>
        </w:rPr>
        <w:t xml:space="preserve"> the measures included evacuation.</w:t>
      </w:r>
    </w:p>
    <w:p w14:paraId="6697AE73"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640C67CA" w14:textId="53DA4704"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This plan is evaluated continuously by the licensees and regulatory </w:t>
      </w:r>
      <w:proofErr w:type="gramStart"/>
      <w:r w:rsidRPr="00D91BA2">
        <w:rPr>
          <w:rFonts w:ascii="FS Emeric" w:eastAsiaTheme="minorHAnsi" w:hAnsi="FS Emeric"/>
          <w:color w:val="004571"/>
          <w:sz w:val="20"/>
          <w:szCs w:val="20"/>
          <w:lang w:val="en-GB" w:eastAsia="es-ES_tradnl" w:bidi="ar-SA"/>
        </w:rPr>
        <w:t>authorities</w:t>
      </w:r>
      <w:proofErr w:type="gramEnd"/>
      <w:r w:rsidRPr="00D91BA2">
        <w:rPr>
          <w:rFonts w:ascii="FS Emeric" w:eastAsiaTheme="minorHAnsi" w:hAnsi="FS Emeric"/>
          <w:color w:val="004571"/>
          <w:sz w:val="20"/>
          <w:szCs w:val="20"/>
          <w:lang w:val="en-GB" w:eastAsia="es-ES_tradnl" w:bidi="ar-SA"/>
        </w:rPr>
        <w:t xml:space="preserve"> and its results are monitored in the SISC </w:t>
      </w:r>
      <w:r w:rsidR="00C22B65" w:rsidRPr="00D91BA2">
        <w:rPr>
          <w:rFonts w:ascii="FS Emeric" w:eastAsiaTheme="minorHAnsi" w:hAnsi="FS Emeric"/>
          <w:color w:val="004571"/>
          <w:sz w:val="20"/>
          <w:szCs w:val="20"/>
          <w:lang w:val="en-GB" w:eastAsia="es-ES_tradnl" w:bidi="ar-SA"/>
        </w:rPr>
        <w:t>System;</w:t>
      </w:r>
      <w:r w:rsidRPr="00D91BA2">
        <w:rPr>
          <w:rFonts w:ascii="FS Emeric" w:eastAsiaTheme="minorHAnsi" w:hAnsi="FS Emeric"/>
          <w:color w:val="004571"/>
          <w:sz w:val="20"/>
          <w:szCs w:val="20"/>
          <w:lang w:val="en-GB" w:eastAsia="es-ES_tradnl" w:bidi="ar-SA"/>
        </w:rPr>
        <w:t xml:space="preserve"> the </w:t>
      </w:r>
      <w:r w:rsidR="003547BB" w:rsidRPr="00D91BA2">
        <w:rPr>
          <w:rFonts w:ascii="FS Emeric" w:eastAsiaTheme="minorHAnsi" w:hAnsi="FS Emeric"/>
          <w:color w:val="004571"/>
          <w:sz w:val="20"/>
          <w:szCs w:val="20"/>
          <w:lang w:val="en-GB" w:eastAsia="es-ES_tradnl" w:bidi="ar-SA"/>
        </w:rPr>
        <w:t>Spanish</w:t>
      </w:r>
      <w:r w:rsidRPr="00D91BA2">
        <w:rPr>
          <w:rFonts w:ascii="FS Emeric" w:eastAsiaTheme="minorHAnsi" w:hAnsi="FS Emeric"/>
          <w:color w:val="004571"/>
          <w:sz w:val="20"/>
          <w:szCs w:val="20"/>
          <w:lang w:val="en-GB" w:eastAsia="es-ES_tradnl" w:bidi="ar-SA"/>
        </w:rPr>
        <w:t xml:space="preserve"> management system </w:t>
      </w:r>
      <w:proofErr w:type="gramStart"/>
      <w:r w:rsidRPr="00D91BA2">
        <w:rPr>
          <w:rFonts w:ascii="FS Emeric" w:eastAsiaTheme="minorHAnsi" w:hAnsi="FS Emeric"/>
          <w:color w:val="004571"/>
          <w:sz w:val="20"/>
          <w:szCs w:val="20"/>
          <w:lang w:val="en-GB" w:eastAsia="es-ES_tradnl" w:bidi="ar-SA"/>
        </w:rPr>
        <w:t>similar to</w:t>
      </w:r>
      <w:proofErr w:type="gramEnd"/>
      <w:r w:rsidRPr="00D91BA2">
        <w:rPr>
          <w:rFonts w:ascii="FS Emeric" w:eastAsiaTheme="minorHAnsi" w:hAnsi="FS Emeric"/>
          <w:color w:val="004571"/>
          <w:sz w:val="20"/>
          <w:szCs w:val="20"/>
          <w:lang w:val="en-GB" w:eastAsia="es-ES_tradnl" w:bidi="ar-SA"/>
        </w:rPr>
        <w:t xml:space="preserve"> the ROP (Reactor Oversight Process) in </w:t>
      </w:r>
      <w:r w:rsidR="003547BB" w:rsidRPr="00D91BA2">
        <w:rPr>
          <w:rFonts w:ascii="FS Emeric" w:eastAsiaTheme="minorHAnsi" w:hAnsi="FS Emeric"/>
          <w:color w:val="004571"/>
          <w:sz w:val="20"/>
          <w:szCs w:val="20"/>
          <w:lang w:val="en-GB" w:eastAsia="es-ES_tradnl" w:bidi="ar-SA"/>
        </w:rPr>
        <w:t xml:space="preserve">the </w:t>
      </w:r>
      <w:r w:rsidRPr="00D91BA2">
        <w:rPr>
          <w:rFonts w:ascii="FS Emeric" w:eastAsiaTheme="minorHAnsi" w:hAnsi="FS Emeric"/>
          <w:color w:val="004571"/>
          <w:sz w:val="20"/>
          <w:szCs w:val="20"/>
          <w:lang w:val="en-GB" w:eastAsia="es-ES_tradnl" w:bidi="ar-SA"/>
        </w:rPr>
        <w:t>USA.</w:t>
      </w:r>
    </w:p>
    <w:p w14:paraId="4AF68D72"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6F9D18D1" w14:textId="0237E37B"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The Internal Emergency Plan, together with the corresponding Provincial Emergency Plan (which is activated by the authorities) make up the Integrated Emergency Plan. The purpose of this integrated plan is to respond to situations jeopardising the public, the </w:t>
      </w:r>
      <w:r w:rsidR="008762E0" w:rsidRPr="00D91BA2">
        <w:rPr>
          <w:rFonts w:ascii="FS Emeric" w:eastAsiaTheme="minorHAnsi" w:hAnsi="FS Emeric"/>
          <w:color w:val="004571"/>
          <w:sz w:val="20"/>
          <w:szCs w:val="20"/>
          <w:lang w:val="en-GB" w:eastAsia="es-ES_tradnl" w:bidi="ar-SA"/>
        </w:rPr>
        <w:t>staff,</w:t>
      </w:r>
      <w:r w:rsidRPr="00D91BA2">
        <w:rPr>
          <w:rFonts w:ascii="FS Emeric" w:eastAsiaTheme="minorHAnsi" w:hAnsi="FS Emeric"/>
          <w:color w:val="004571"/>
          <w:sz w:val="20"/>
          <w:szCs w:val="20"/>
          <w:lang w:val="en-GB" w:eastAsia="es-ES_tradnl" w:bidi="ar-SA"/>
        </w:rPr>
        <w:t xml:space="preserve"> or the environment by mitigating any radiological or other consequences that might ensue during a hypothetical accident.</w:t>
      </w:r>
    </w:p>
    <w:p w14:paraId="78CDF1EC"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0FC6EF70" w14:textId="1583296C" w:rsidR="00601F4C" w:rsidRPr="00D91BA2" w:rsidRDefault="00601F4C" w:rsidP="00601F4C">
      <w:pPr>
        <w:spacing w:line="240" w:lineRule="exact"/>
        <w:ind w:left="-284" w:firstLine="1"/>
        <w:rPr>
          <w:rFonts w:ascii="FS Emeric" w:eastAsiaTheme="minorHAnsi" w:hAnsi="FS Emeric"/>
          <w:b/>
          <w:bCs/>
          <w:color w:val="004571"/>
          <w:sz w:val="20"/>
          <w:szCs w:val="20"/>
          <w:lang w:val="en-GB" w:eastAsia="es-ES_tradnl" w:bidi="ar-SA"/>
        </w:rPr>
      </w:pPr>
      <w:r w:rsidRPr="00D91BA2">
        <w:rPr>
          <w:rFonts w:ascii="FS Emeric" w:eastAsiaTheme="minorHAnsi" w:hAnsi="FS Emeric"/>
          <w:b/>
          <w:bCs/>
          <w:color w:val="004571"/>
          <w:sz w:val="20"/>
          <w:szCs w:val="20"/>
          <w:lang w:val="en-GB" w:eastAsia="es-ES_tradnl" w:bidi="ar-SA"/>
        </w:rPr>
        <w:t xml:space="preserve">- Environmental </w:t>
      </w:r>
      <w:r w:rsidR="0032745A" w:rsidRPr="00D91BA2">
        <w:rPr>
          <w:rFonts w:ascii="FS Emeric" w:eastAsiaTheme="minorHAnsi" w:hAnsi="FS Emeric"/>
          <w:b/>
          <w:bCs/>
          <w:color w:val="004571"/>
          <w:sz w:val="20"/>
          <w:szCs w:val="20"/>
          <w:lang w:val="en-GB" w:eastAsia="es-ES_tradnl" w:bidi="ar-SA"/>
        </w:rPr>
        <w:t>Policy</w:t>
      </w:r>
      <w:r w:rsidRPr="00D91BA2">
        <w:rPr>
          <w:rFonts w:ascii="FS Emeric" w:eastAsiaTheme="minorHAnsi" w:hAnsi="FS Emeric"/>
          <w:b/>
          <w:bCs/>
          <w:color w:val="004571"/>
          <w:sz w:val="20"/>
          <w:szCs w:val="20"/>
          <w:lang w:val="en-GB" w:eastAsia="es-ES_tradnl" w:bidi="ar-SA"/>
        </w:rPr>
        <w:t>:</w:t>
      </w:r>
    </w:p>
    <w:p w14:paraId="5DDC432C"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6609E49F" w14:textId="63D8CB9B"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The Environmental Management Programmes of </w:t>
      </w:r>
      <w:r w:rsidR="005B3956" w:rsidRPr="00D91BA2">
        <w:rPr>
          <w:rFonts w:ascii="FS Emeric" w:eastAsiaTheme="minorHAnsi" w:hAnsi="FS Emeric"/>
          <w:color w:val="004571"/>
          <w:sz w:val="20"/>
          <w:szCs w:val="20"/>
          <w:lang w:val="en-GB" w:eastAsia="es-ES_tradnl" w:bidi="ar-SA"/>
        </w:rPr>
        <w:t xml:space="preserve">the </w:t>
      </w:r>
      <w:r w:rsidRPr="00D91BA2">
        <w:rPr>
          <w:rFonts w:ascii="FS Emeric" w:eastAsiaTheme="minorHAnsi" w:hAnsi="FS Emeric"/>
          <w:color w:val="004571"/>
          <w:sz w:val="20"/>
          <w:szCs w:val="20"/>
          <w:lang w:val="en-GB" w:eastAsia="es-ES_tradnl" w:bidi="ar-SA"/>
        </w:rPr>
        <w:t>Trillo and Almaraz nuclear power plants are integrated in the</w:t>
      </w:r>
      <w:r w:rsidR="005B3956" w:rsidRPr="00D91BA2">
        <w:rPr>
          <w:rFonts w:ascii="FS Emeric" w:eastAsiaTheme="minorHAnsi" w:hAnsi="FS Emeric"/>
          <w:color w:val="004571"/>
          <w:sz w:val="20"/>
          <w:szCs w:val="20"/>
          <w:lang w:val="en-GB" w:eastAsia="es-ES_tradnl" w:bidi="ar-SA"/>
        </w:rPr>
        <w:t xml:space="preserve"> Organisation’s</w:t>
      </w:r>
      <w:r w:rsidRPr="00D91BA2">
        <w:rPr>
          <w:rFonts w:ascii="FS Emeric" w:eastAsiaTheme="minorHAnsi" w:hAnsi="FS Emeric"/>
          <w:color w:val="004571"/>
          <w:sz w:val="20"/>
          <w:szCs w:val="20"/>
          <w:lang w:val="en-GB" w:eastAsia="es-ES_tradnl" w:bidi="ar-SA"/>
        </w:rPr>
        <w:t xml:space="preserve"> Environmental Management System, which, as has been mentioned</w:t>
      </w:r>
      <w:r w:rsidR="005B3956" w:rsidRPr="00D91BA2">
        <w:rPr>
          <w:rFonts w:ascii="FS Emeric" w:eastAsiaTheme="minorHAnsi" w:hAnsi="FS Emeric"/>
          <w:color w:val="004571"/>
          <w:sz w:val="20"/>
          <w:szCs w:val="20"/>
          <w:lang w:val="en-GB" w:eastAsia="es-ES_tradnl" w:bidi="ar-SA"/>
        </w:rPr>
        <w:t xml:space="preserve"> in section 4.2 General Systems</w:t>
      </w:r>
      <w:r w:rsidRPr="00D91BA2">
        <w:rPr>
          <w:rFonts w:ascii="FS Emeric" w:eastAsiaTheme="minorHAnsi" w:hAnsi="FS Emeric"/>
          <w:color w:val="004571"/>
          <w:sz w:val="20"/>
          <w:szCs w:val="20"/>
          <w:lang w:val="en-GB" w:eastAsia="es-ES_tradnl" w:bidi="ar-SA"/>
        </w:rPr>
        <w:t>, is certified under international standard ISO-14.001.</w:t>
      </w:r>
    </w:p>
    <w:p w14:paraId="24948859"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713F76FA" w14:textId="7515D683" w:rsidR="00601F4C" w:rsidRPr="00D91BA2" w:rsidRDefault="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The environmental aspects (defined by the standard as “elements of activity which can interact with the environment”) identified at the nuclear power plants </w:t>
      </w:r>
      <w:r w:rsidR="00A95530">
        <w:rPr>
          <w:rFonts w:ascii="FS Emeric" w:eastAsiaTheme="minorHAnsi" w:hAnsi="FS Emeric"/>
          <w:color w:val="004571"/>
          <w:sz w:val="20"/>
          <w:szCs w:val="20"/>
          <w:lang w:val="en-GB" w:eastAsia="es-ES_tradnl" w:bidi="ar-SA"/>
        </w:rPr>
        <w:t xml:space="preserve">owned by </w:t>
      </w:r>
      <w:r w:rsidR="00A95530" w:rsidRPr="00D91BA2">
        <w:rPr>
          <w:rFonts w:ascii="FS Emeric" w:eastAsiaTheme="minorHAnsi" w:hAnsi="FS Emeric"/>
          <w:color w:val="004571"/>
          <w:sz w:val="20"/>
          <w:szCs w:val="20"/>
          <w:lang w:val="en-GB" w:eastAsia="es-ES_tradnl" w:bidi="ar-SA"/>
        </w:rPr>
        <w:t xml:space="preserve">Naturgy </w:t>
      </w:r>
      <w:r w:rsidRPr="00D91BA2">
        <w:rPr>
          <w:rFonts w:ascii="FS Emeric" w:eastAsiaTheme="minorHAnsi" w:hAnsi="FS Emeric"/>
          <w:color w:val="004571"/>
          <w:sz w:val="20"/>
          <w:szCs w:val="20"/>
          <w:lang w:val="en-GB" w:eastAsia="es-ES_tradnl" w:bidi="ar-SA"/>
        </w:rPr>
        <w:t>can be broken down into the following categories: atmospheric emissions, generation of radioactive waste, generation of hazardous and non-hazardous waste, liquid and gaseous effluent-based radioactive dose, dose measured in environmental radiological surveillance programmes, physical-chemical discharges, thermal discharges and consumption of resources.</w:t>
      </w:r>
    </w:p>
    <w:p w14:paraId="2AC43AF3"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451645EF"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Of these, the following aspects are specific to nuclear facilities:</w:t>
      </w:r>
    </w:p>
    <w:p w14:paraId="0285AA82"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5CEAF80B" w14:textId="77777777" w:rsidR="00601F4C" w:rsidRPr="00D91BA2" w:rsidRDefault="00601F4C" w:rsidP="00601F4C">
      <w:pPr>
        <w:pStyle w:val="Prrafodelista"/>
        <w:widowControl/>
        <w:numPr>
          <w:ilvl w:val="0"/>
          <w:numId w:val="17"/>
        </w:numPr>
        <w:autoSpaceDE/>
        <w:autoSpaceDN/>
        <w:spacing w:line="240" w:lineRule="exact"/>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Generation of radioactive waste,</w:t>
      </w:r>
      <w:r w:rsidRPr="00D91BA2">
        <w:rPr>
          <w:rFonts w:ascii="FS Emeric" w:eastAsiaTheme="minorHAnsi" w:hAnsi="FS Emeric"/>
          <w:color w:val="004571"/>
          <w:sz w:val="20"/>
          <w:szCs w:val="20"/>
          <w:lang w:val="en-GB" w:eastAsia="es-ES_tradnl" w:bidi="ar-SA"/>
        </w:rPr>
        <w:tab/>
      </w:r>
    </w:p>
    <w:p w14:paraId="3D3AAE64" w14:textId="77777777" w:rsidR="00601F4C" w:rsidRPr="00D91BA2" w:rsidRDefault="00601F4C" w:rsidP="00601F4C">
      <w:pPr>
        <w:pStyle w:val="Prrafodelista"/>
        <w:widowControl/>
        <w:numPr>
          <w:ilvl w:val="0"/>
          <w:numId w:val="17"/>
        </w:numPr>
        <w:autoSpaceDE/>
        <w:autoSpaceDN/>
        <w:spacing w:line="240" w:lineRule="exact"/>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Dose due to radioactive liquid and gaseous effluents</w:t>
      </w:r>
      <w:r w:rsidRPr="00D91BA2">
        <w:rPr>
          <w:rFonts w:ascii="FS Emeric" w:eastAsiaTheme="minorHAnsi" w:hAnsi="FS Emeric"/>
          <w:color w:val="004571"/>
          <w:sz w:val="20"/>
          <w:szCs w:val="20"/>
          <w:lang w:val="en-GB" w:eastAsia="es-ES_tradnl" w:bidi="ar-SA"/>
        </w:rPr>
        <w:tab/>
      </w:r>
    </w:p>
    <w:p w14:paraId="0F410E7E" w14:textId="77777777" w:rsidR="00601F4C" w:rsidRPr="00D91BA2" w:rsidRDefault="00601F4C" w:rsidP="00601F4C">
      <w:pPr>
        <w:pStyle w:val="Prrafodelista"/>
        <w:widowControl/>
        <w:numPr>
          <w:ilvl w:val="0"/>
          <w:numId w:val="17"/>
        </w:numPr>
        <w:autoSpaceDE/>
        <w:autoSpaceDN/>
        <w:spacing w:line="240" w:lineRule="exact"/>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Measured</w:t>
      </w:r>
      <w:r w:rsidRPr="00D91BA2">
        <w:rPr>
          <w:rFonts w:ascii="FS Emeric" w:eastAsiaTheme="minorHAnsi" w:hAnsi="FS Emeric"/>
          <w:color w:val="004571"/>
          <w:sz w:val="20"/>
          <w:szCs w:val="20"/>
          <w:lang w:val="en-GB" w:eastAsia="es-ES_tradnl" w:bidi="ar-SA"/>
        </w:rPr>
        <w:tab/>
        <w:t>dose in</w:t>
      </w:r>
      <w:r w:rsidRPr="00D91BA2">
        <w:rPr>
          <w:rFonts w:ascii="FS Emeric" w:eastAsiaTheme="minorHAnsi" w:hAnsi="FS Emeric"/>
          <w:color w:val="004571"/>
          <w:sz w:val="20"/>
          <w:szCs w:val="20"/>
          <w:lang w:val="en-GB" w:eastAsia="es-ES_tradnl" w:bidi="ar-SA"/>
        </w:rPr>
        <w:tab/>
        <w:t>environmental radiological surveillance programmes.</w:t>
      </w:r>
    </w:p>
    <w:p w14:paraId="4DD5BB49"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1B7EAC40" w14:textId="6D6D170B"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The specific systems implemented at the plants </w:t>
      </w:r>
      <w:r w:rsidR="009001A5">
        <w:rPr>
          <w:rFonts w:ascii="FS Emeric" w:eastAsiaTheme="minorHAnsi" w:hAnsi="FS Emeric"/>
          <w:color w:val="004571"/>
          <w:sz w:val="20"/>
          <w:szCs w:val="20"/>
          <w:lang w:val="en-GB" w:eastAsia="es-ES_tradnl" w:bidi="ar-SA"/>
        </w:rPr>
        <w:t xml:space="preserve">owned by </w:t>
      </w:r>
      <w:r w:rsidR="009001A5" w:rsidRPr="00D91BA2">
        <w:rPr>
          <w:rFonts w:ascii="FS Emeric" w:eastAsiaTheme="minorHAnsi" w:hAnsi="FS Emeric"/>
          <w:color w:val="004571"/>
          <w:sz w:val="20"/>
          <w:szCs w:val="20"/>
          <w:lang w:val="en-GB" w:eastAsia="es-ES_tradnl" w:bidi="ar-SA"/>
        </w:rPr>
        <w:t xml:space="preserve">Naturgy </w:t>
      </w:r>
      <w:r w:rsidRPr="00D91BA2">
        <w:rPr>
          <w:rFonts w:ascii="FS Emeric" w:eastAsiaTheme="minorHAnsi" w:hAnsi="FS Emeric"/>
          <w:color w:val="004571"/>
          <w:sz w:val="20"/>
          <w:szCs w:val="20"/>
          <w:lang w:val="en-GB" w:eastAsia="es-ES_tradnl" w:bidi="ar-SA"/>
        </w:rPr>
        <w:t xml:space="preserve">to reduce </w:t>
      </w:r>
      <w:r w:rsidR="001E6AA1" w:rsidRPr="00D91BA2">
        <w:rPr>
          <w:rFonts w:ascii="FS Emeric" w:eastAsiaTheme="minorHAnsi" w:hAnsi="FS Emeric"/>
          <w:color w:val="004571"/>
          <w:sz w:val="20"/>
          <w:szCs w:val="20"/>
          <w:lang w:val="en-GB" w:eastAsia="es-ES_tradnl" w:bidi="ar-SA"/>
        </w:rPr>
        <w:t xml:space="preserve">the </w:t>
      </w:r>
      <w:r w:rsidRPr="00D91BA2">
        <w:rPr>
          <w:rFonts w:ascii="FS Emeric" w:eastAsiaTheme="minorHAnsi" w:hAnsi="FS Emeric"/>
          <w:color w:val="004571"/>
          <w:sz w:val="20"/>
          <w:szCs w:val="20"/>
          <w:lang w:val="en-GB" w:eastAsia="es-ES_tradnl" w:bidi="ar-SA"/>
        </w:rPr>
        <w:t xml:space="preserve">impact on people and the environment of the generation of radioactive waste is dealt with in section </w:t>
      </w:r>
      <w:r w:rsidR="001E6AA1" w:rsidRPr="00D91BA2">
        <w:rPr>
          <w:rFonts w:ascii="FS Emeric" w:eastAsiaTheme="minorHAnsi" w:hAnsi="FS Emeric"/>
          <w:color w:val="004571"/>
          <w:sz w:val="20"/>
          <w:szCs w:val="20"/>
          <w:lang w:val="en-GB" w:eastAsia="es-ES_tradnl" w:bidi="ar-SA"/>
        </w:rPr>
        <w:t xml:space="preserve">4.3.2 Specific Radioactive Waste and </w:t>
      </w:r>
      <w:r w:rsidR="00CF0874">
        <w:rPr>
          <w:rFonts w:ascii="FS Emeric" w:eastAsiaTheme="minorHAnsi" w:hAnsi="FS Emeric"/>
          <w:color w:val="004571"/>
          <w:sz w:val="20"/>
          <w:szCs w:val="20"/>
          <w:lang w:val="en-GB" w:eastAsia="es-ES_tradnl" w:bidi="ar-SA"/>
        </w:rPr>
        <w:t>Spent</w:t>
      </w:r>
      <w:r w:rsidR="001E6AA1" w:rsidRPr="00D91BA2">
        <w:rPr>
          <w:rFonts w:ascii="FS Emeric" w:eastAsiaTheme="minorHAnsi" w:hAnsi="FS Emeric"/>
          <w:color w:val="004571"/>
          <w:sz w:val="20"/>
          <w:szCs w:val="20"/>
          <w:lang w:val="en-GB" w:eastAsia="es-ES_tradnl" w:bidi="ar-SA"/>
        </w:rPr>
        <w:t xml:space="preserve"> Fuel Systems.</w:t>
      </w:r>
    </w:p>
    <w:p w14:paraId="65A2C6B9"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30AE9F3E" w14:textId="0D800F4A" w:rsidR="00601F4C" w:rsidRPr="00D91BA2" w:rsidRDefault="00C22B65"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To</w:t>
      </w:r>
      <w:r w:rsidR="00601F4C" w:rsidRPr="00D91BA2">
        <w:rPr>
          <w:rFonts w:ascii="FS Emeric" w:eastAsiaTheme="minorHAnsi" w:hAnsi="FS Emeric"/>
          <w:color w:val="004571"/>
          <w:sz w:val="20"/>
          <w:szCs w:val="20"/>
          <w:lang w:val="en-GB" w:eastAsia="es-ES_tradnl" w:bidi="ar-SA"/>
        </w:rPr>
        <w:t xml:space="preserve"> minimise the impact of liquid and gaseous effluents on people and the environment, the </w:t>
      </w:r>
      <w:r w:rsidR="00462A71" w:rsidRPr="00D91BA2">
        <w:rPr>
          <w:rFonts w:ascii="FS Emeric" w:eastAsiaTheme="minorHAnsi" w:hAnsi="FS Emeric"/>
          <w:color w:val="004571"/>
          <w:sz w:val="20"/>
          <w:szCs w:val="20"/>
          <w:lang w:val="en-GB" w:eastAsia="es-ES_tradnl" w:bidi="ar-SA"/>
        </w:rPr>
        <w:t>Almaraz and Trillo</w:t>
      </w:r>
      <w:r w:rsidR="00601F4C" w:rsidRPr="00D91BA2">
        <w:rPr>
          <w:rFonts w:ascii="FS Emeric" w:eastAsiaTheme="minorHAnsi" w:hAnsi="FS Emeric"/>
          <w:color w:val="004571"/>
          <w:sz w:val="20"/>
          <w:szCs w:val="20"/>
          <w:lang w:val="en-GB" w:eastAsia="es-ES_tradnl" w:bidi="ar-SA"/>
        </w:rPr>
        <w:t xml:space="preserve"> plants have Liquid and Gaseous Waste Treatment Systems which halt the activity of the fluids before they are released into the environment.</w:t>
      </w:r>
    </w:p>
    <w:p w14:paraId="361FE6EA"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00EA6D3D" w14:textId="5939644A"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An Effluent Surveillance and Sampling System has </w:t>
      </w:r>
      <w:r w:rsidR="002105A1" w:rsidRPr="00D91BA2">
        <w:rPr>
          <w:rFonts w:ascii="FS Emeric" w:eastAsiaTheme="minorHAnsi" w:hAnsi="FS Emeric"/>
          <w:color w:val="004571"/>
          <w:sz w:val="20"/>
          <w:szCs w:val="20"/>
          <w:lang w:val="en-GB" w:eastAsia="es-ES_tradnl" w:bidi="ar-SA"/>
        </w:rPr>
        <w:t xml:space="preserve">also </w:t>
      </w:r>
      <w:r w:rsidRPr="00D91BA2">
        <w:rPr>
          <w:rFonts w:ascii="FS Emeric" w:eastAsiaTheme="minorHAnsi" w:hAnsi="FS Emeric"/>
          <w:color w:val="004571"/>
          <w:sz w:val="20"/>
          <w:szCs w:val="20"/>
          <w:lang w:val="en-GB" w:eastAsia="es-ES_tradnl" w:bidi="ar-SA"/>
        </w:rPr>
        <w:t xml:space="preserve">been installed at discharge points. Based on the measurements </w:t>
      </w:r>
      <w:r w:rsidR="00C22B65" w:rsidRPr="00D91BA2">
        <w:rPr>
          <w:rFonts w:ascii="FS Emeric" w:eastAsiaTheme="minorHAnsi" w:hAnsi="FS Emeric"/>
          <w:color w:val="004571"/>
          <w:sz w:val="20"/>
          <w:szCs w:val="20"/>
          <w:lang w:val="en-GB" w:eastAsia="es-ES_tradnl" w:bidi="ar-SA"/>
        </w:rPr>
        <w:t>obtained and</w:t>
      </w:r>
      <w:r w:rsidRPr="00D91BA2">
        <w:rPr>
          <w:rFonts w:ascii="FS Emeric" w:eastAsiaTheme="minorHAnsi" w:hAnsi="FS Emeric"/>
          <w:color w:val="004571"/>
          <w:sz w:val="20"/>
          <w:szCs w:val="20"/>
          <w:lang w:val="en-GB" w:eastAsia="es-ES_tradnl" w:bidi="ar-SA"/>
        </w:rPr>
        <w:t xml:space="preserve"> making use of the Dose Calculation Manual (DCM), the effective dose to the public is calculated, checking that the dose remains at minimal levels, always lower than those caused by natural radiation.</w:t>
      </w:r>
    </w:p>
    <w:p w14:paraId="3C6D628D"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4B6A8733" w14:textId="1BFAB336"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However, </w:t>
      </w:r>
      <w:r w:rsidR="00C22B65" w:rsidRPr="00D91BA2">
        <w:rPr>
          <w:rFonts w:ascii="FS Emeric" w:eastAsiaTheme="minorHAnsi" w:hAnsi="FS Emeric"/>
          <w:color w:val="004571"/>
          <w:sz w:val="20"/>
          <w:szCs w:val="20"/>
          <w:lang w:val="en-GB" w:eastAsia="es-ES_tradnl" w:bidi="ar-SA"/>
        </w:rPr>
        <w:t>to</w:t>
      </w:r>
      <w:r w:rsidRPr="00D91BA2">
        <w:rPr>
          <w:rFonts w:ascii="FS Emeric" w:eastAsiaTheme="minorHAnsi" w:hAnsi="FS Emeric"/>
          <w:color w:val="004571"/>
          <w:sz w:val="20"/>
          <w:szCs w:val="20"/>
          <w:lang w:val="en-GB" w:eastAsia="es-ES_tradnl" w:bidi="ar-SA"/>
        </w:rPr>
        <w:t xml:space="preserve"> verify experimentally the impact that radioactive effluents could have on the environment, the power plants carry out an Environmental Radiological Surveillance Programme by taking direct measurements of the radiation levels in the vicinity of the facilities and radiochemical analyses of </w:t>
      </w:r>
      <w:r w:rsidR="00F3798C" w:rsidRPr="00D91BA2">
        <w:rPr>
          <w:rFonts w:ascii="FS Emeric" w:eastAsiaTheme="minorHAnsi" w:hAnsi="FS Emeric"/>
          <w:color w:val="004571"/>
          <w:sz w:val="20"/>
          <w:szCs w:val="20"/>
          <w:lang w:val="en-GB" w:eastAsia="es-ES_tradnl" w:bidi="ar-SA"/>
        </w:rPr>
        <w:t>several</w:t>
      </w:r>
      <w:r w:rsidRPr="00D91BA2">
        <w:rPr>
          <w:rFonts w:ascii="FS Emeric" w:eastAsiaTheme="minorHAnsi" w:hAnsi="FS Emeric"/>
          <w:color w:val="004571"/>
          <w:sz w:val="20"/>
          <w:szCs w:val="20"/>
          <w:lang w:val="en-GB" w:eastAsia="es-ES_tradnl" w:bidi="ar-SA"/>
        </w:rPr>
        <w:t xml:space="preserve"> types of environmental samples collected from a set of sampling points.</w:t>
      </w:r>
    </w:p>
    <w:p w14:paraId="50D19BDF"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1455ACE1" w14:textId="53F72E28"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Comprehensive surveillance is maintained over all abiotic elements and living species representative of the ecosystems associated with the natural resources in the area surrounding the power plants (airborne, </w:t>
      </w:r>
      <w:r w:rsidR="00C22B65" w:rsidRPr="00D91BA2">
        <w:rPr>
          <w:rFonts w:ascii="FS Emeric" w:eastAsiaTheme="minorHAnsi" w:hAnsi="FS Emeric"/>
          <w:color w:val="004571"/>
          <w:sz w:val="20"/>
          <w:szCs w:val="20"/>
          <w:lang w:val="en-GB" w:eastAsia="es-ES_tradnl" w:bidi="ar-SA"/>
        </w:rPr>
        <w:t>terrestrial,</w:t>
      </w:r>
      <w:r w:rsidRPr="00D91BA2">
        <w:rPr>
          <w:rFonts w:ascii="FS Emeric" w:eastAsiaTheme="minorHAnsi" w:hAnsi="FS Emeric"/>
          <w:color w:val="004571"/>
          <w:sz w:val="20"/>
          <w:szCs w:val="20"/>
          <w:lang w:val="en-GB" w:eastAsia="es-ES_tradnl" w:bidi="ar-SA"/>
        </w:rPr>
        <w:t xml:space="preserve"> and aquatic).</w:t>
      </w:r>
    </w:p>
    <w:p w14:paraId="35D5F8AC"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6CB1BC84"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At each of the plants, over a thousand samples are collected and analysed every year, which gives an idea of the intensity of the surveillance performed.</w:t>
      </w:r>
    </w:p>
    <w:p w14:paraId="799A1294"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26C7B712" w14:textId="77777777" w:rsidR="00601F4C" w:rsidRPr="00D91BA2" w:rsidRDefault="00601F4C" w:rsidP="00601F4C">
      <w:pPr>
        <w:spacing w:line="240" w:lineRule="exact"/>
        <w:ind w:left="-284" w:firstLine="1"/>
        <w:rPr>
          <w:rFonts w:ascii="FS Emeric" w:eastAsiaTheme="minorHAnsi" w:hAnsi="FS Emeric"/>
          <w:b/>
          <w:bCs/>
          <w:color w:val="004571"/>
          <w:sz w:val="20"/>
          <w:szCs w:val="20"/>
          <w:lang w:val="en-GB" w:eastAsia="es-ES_tradnl" w:bidi="ar-SA"/>
        </w:rPr>
      </w:pPr>
      <w:r w:rsidRPr="00D91BA2">
        <w:rPr>
          <w:rFonts w:ascii="FS Emeric" w:eastAsiaTheme="minorHAnsi" w:hAnsi="FS Emeric"/>
          <w:b/>
          <w:bCs/>
          <w:color w:val="004571"/>
          <w:sz w:val="20"/>
          <w:szCs w:val="20"/>
          <w:lang w:val="en-GB" w:eastAsia="es-ES_tradnl" w:bidi="ar-SA"/>
        </w:rPr>
        <w:t>- Health and Safety:</w:t>
      </w:r>
    </w:p>
    <w:p w14:paraId="56C6F864"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2A33FFC7" w14:textId="48E2251A"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The way in which the nuclear power plants articulate occupational health and safety is set out in their Occupational Risk Prevention Plan. This plan establishes measures for controlling all occupational risks, not only radiological risks but conventional ones too.</w:t>
      </w:r>
    </w:p>
    <w:p w14:paraId="26B633F5" w14:textId="36F40BDB" w:rsidR="002105A1" w:rsidRPr="00D91BA2" w:rsidRDefault="002105A1" w:rsidP="00601F4C">
      <w:pPr>
        <w:spacing w:line="240" w:lineRule="exact"/>
        <w:ind w:left="-284" w:firstLine="1"/>
        <w:rPr>
          <w:rFonts w:ascii="FS Emeric" w:eastAsiaTheme="minorHAnsi" w:hAnsi="FS Emeric"/>
          <w:color w:val="004571"/>
          <w:sz w:val="20"/>
          <w:szCs w:val="20"/>
          <w:lang w:val="en-GB" w:eastAsia="es-ES_tradnl" w:bidi="ar-SA"/>
        </w:rPr>
      </w:pPr>
    </w:p>
    <w:p w14:paraId="4B779FD5" w14:textId="7348C3A0" w:rsidR="002105A1" w:rsidRPr="00D91BA2" w:rsidRDefault="002105A1"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Based on the basic principle that all occupational accidents can and should be avoided, the health and safety of people and the integration of Prevention at all levels of the Organisation are a priority for the Almaraz and Trillo plants. The commitment to the Health and Safety of people must be a hallmark of the Almaraz-Trillo Nuclear Power Plants, with its ultimate objective being to record and uphold ZERO accidents. For this reason, since 2018 the management of the Almaraz and Trillo plants has promoted a multi-year project to improve the preventive culture of the organisation, named the A-ZERO Plan. With this objective in mind, various lines of action have been promoted involving the entire workforce of the Almaraz and Trillo plants, with a key focus on the collaborating companies that carry out their activities at the plants.</w:t>
      </w:r>
    </w:p>
    <w:p w14:paraId="27E83AE7" w14:textId="77777777" w:rsidR="00601F4C"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2F5E5BBA" w14:textId="7C79246F" w:rsidR="007D044D" w:rsidRPr="007E6E53" w:rsidRDefault="007D044D" w:rsidP="001D6C43">
      <w:pPr>
        <w:spacing w:line="240" w:lineRule="exact"/>
        <w:ind w:left="-284" w:firstLine="1"/>
        <w:rPr>
          <w:rFonts w:ascii="FS Emeric" w:eastAsiaTheme="minorHAnsi" w:hAnsi="FS Emeric"/>
          <w:color w:val="004571"/>
          <w:sz w:val="20"/>
          <w:szCs w:val="20"/>
          <w:lang w:val="en-GB" w:eastAsia="es-ES_tradnl" w:bidi="ar-SA"/>
        </w:rPr>
      </w:pPr>
      <w:r w:rsidRPr="007E6E53">
        <w:rPr>
          <w:rFonts w:ascii="FS Emeric" w:eastAsiaTheme="minorHAnsi" w:hAnsi="FS Emeric"/>
          <w:color w:val="004571"/>
          <w:sz w:val="20"/>
          <w:szCs w:val="20"/>
          <w:lang w:val="en-GB" w:eastAsia="es-ES_tradnl"/>
        </w:rPr>
        <w:t>Following</w:t>
      </w:r>
      <w:r w:rsidR="001B7D3A">
        <w:rPr>
          <w:rFonts w:ascii="FS Emeric" w:eastAsiaTheme="minorHAnsi" w:hAnsi="FS Emeric"/>
          <w:color w:val="004571"/>
          <w:sz w:val="20"/>
          <w:szCs w:val="20"/>
          <w:lang w:val="en-GB" w:eastAsia="es-ES_tradnl"/>
        </w:rPr>
        <w:t xml:space="preserve"> </w:t>
      </w:r>
      <w:r w:rsidRPr="007E6E53">
        <w:rPr>
          <w:rFonts w:ascii="FS Emeric" w:eastAsiaTheme="minorHAnsi" w:hAnsi="FS Emeric"/>
          <w:color w:val="004571"/>
          <w:sz w:val="20"/>
          <w:szCs w:val="20"/>
          <w:lang w:val="en-GB" w:eastAsia="es-ES_tradnl"/>
        </w:rPr>
        <w:t xml:space="preserve">the external audit carried out in 2024 by </w:t>
      </w:r>
      <w:proofErr w:type="spellStart"/>
      <w:r w:rsidRPr="007E6E53">
        <w:rPr>
          <w:rFonts w:ascii="FS Emeric" w:eastAsiaTheme="minorHAnsi" w:hAnsi="FS Emeric"/>
          <w:color w:val="004571"/>
          <w:sz w:val="20"/>
          <w:szCs w:val="20"/>
          <w:lang w:val="en-GB" w:eastAsia="es-ES_tradnl"/>
        </w:rPr>
        <w:t>Audelco</w:t>
      </w:r>
      <w:proofErr w:type="spellEnd"/>
      <w:r w:rsidRPr="007E6E53">
        <w:rPr>
          <w:rFonts w:ascii="FS Emeric" w:eastAsiaTheme="minorHAnsi" w:hAnsi="FS Emeric"/>
          <w:color w:val="004571"/>
          <w:sz w:val="20"/>
          <w:szCs w:val="20"/>
          <w:lang w:val="en-GB" w:eastAsia="es-ES_tradnl"/>
        </w:rPr>
        <w:t xml:space="preserve">, Almaraz-Trillo Nuclear Power Plants has been recognised for its excellence in occupational risk prevention, obtaining a score of more than 81 out of 100 in the </w:t>
      </w:r>
      <w:r w:rsidR="001B7D3A">
        <w:rPr>
          <w:rFonts w:ascii="FS Emeric" w:eastAsiaTheme="minorHAnsi" w:hAnsi="FS Emeric"/>
          <w:color w:val="004571"/>
          <w:sz w:val="20"/>
          <w:szCs w:val="20"/>
          <w:lang w:val="en-GB" w:eastAsia="es-ES_tradnl"/>
        </w:rPr>
        <w:t>A</w:t>
      </w:r>
      <w:r w:rsidRPr="007E6E53">
        <w:rPr>
          <w:rFonts w:ascii="FS Emeric" w:eastAsiaTheme="minorHAnsi" w:hAnsi="FS Emeric"/>
          <w:color w:val="004571"/>
          <w:sz w:val="20"/>
          <w:szCs w:val="20"/>
          <w:lang w:val="en-GB" w:eastAsia="es-ES_tradnl"/>
        </w:rPr>
        <w:t>A</w:t>
      </w:r>
      <w:r w:rsidR="001B7D3A">
        <w:rPr>
          <w:rFonts w:ascii="FS Emeric" w:eastAsiaTheme="minorHAnsi" w:hAnsi="FS Emeric"/>
          <w:color w:val="004571"/>
          <w:sz w:val="20"/>
          <w:szCs w:val="20"/>
          <w:lang w:val="en-GB" w:eastAsia="es-ES_tradnl"/>
        </w:rPr>
        <w:t>A</w:t>
      </w:r>
      <w:r w:rsidRPr="007E6E53">
        <w:rPr>
          <w:rFonts w:ascii="FS Emeric" w:eastAsiaTheme="minorHAnsi" w:hAnsi="FS Emeric"/>
          <w:color w:val="004571"/>
          <w:sz w:val="20"/>
          <w:szCs w:val="20"/>
          <w:lang w:val="en-GB" w:eastAsia="es-ES_tradnl"/>
        </w:rPr>
        <w:t>R (</w:t>
      </w:r>
      <w:proofErr w:type="spellStart"/>
      <w:r w:rsidRPr="007E6E53">
        <w:rPr>
          <w:rFonts w:ascii="FS Emeric" w:eastAsiaTheme="minorHAnsi" w:hAnsi="FS Emeric"/>
          <w:color w:val="004571"/>
          <w:sz w:val="20"/>
          <w:szCs w:val="20"/>
          <w:lang w:val="en-GB" w:eastAsia="es-ES_tradnl"/>
        </w:rPr>
        <w:t>Audelco</w:t>
      </w:r>
      <w:proofErr w:type="spellEnd"/>
      <w:r w:rsidRPr="007E6E53">
        <w:rPr>
          <w:rFonts w:ascii="FS Emeric" w:eastAsiaTheme="minorHAnsi" w:hAnsi="FS Emeric"/>
          <w:color w:val="004571"/>
          <w:sz w:val="20"/>
          <w:szCs w:val="20"/>
          <w:lang w:val="en-GB" w:eastAsia="es-ES_tradnl"/>
        </w:rPr>
        <w:t xml:space="preserve"> Assessment of the Audit Result) assessment, a result that is above the sector average.</w:t>
      </w:r>
    </w:p>
    <w:p w14:paraId="61609151" w14:textId="77777777" w:rsidR="00FD6FB6" w:rsidRPr="007E6E53" w:rsidRDefault="00FD6FB6" w:rsidP="00601F4C">
      <w:pPr>
        <w:spacing w:line="240" w:lineRule="exact"/>
        <w:ind w:left="-284" w:firstLine="1"/>
        <w:rPr>
          <w:rFonts w:ascii="FS Emeric" w:eastAsiaTheme="minorHAnsi" w:hAnsi="FS Emeric"/>
          <w:color w:val="004571"/>
          <w:sz w:val="20"/>
          <w:szCs w:val="20"/>
          <w:lang w:val="en-GB" w:eastAsia="es-ES_tradnl" w:bidi="ar-SA"/>
        </w:rPr>
      </w:pPr>
    </w:p>
    <w:p w14:paraId="13287FF2" w14:textId="77777777" w:rsidR="00601F4C" w:rsidRPr="00D91BA2" w:rsidRDefault="00601F4C" w:rsidP="00601F4C">
      <w:pPr>
        <w:spacing w:line="240" w:lineRule="exact"/>
        <w:ind w:left="-284" w:firstLine="1"/>
        <w:rPr>
          <w:rFonts w:ascii="FS Emeric" w:eastAsiaTheme="minorHAnsi" w:hAnsi="FS Emeric"/>
          <w:b/>
          <w:bCs/>
          <w:color w:val="004571"/>
          <w:sz w:val="20"/>
          <w:szCs w:val="20"/>
          <w:lang w:val="en-GB" w:eastAsia="es-ES_tradnl" w:bidi="ar-SA"/>
        </w:rPr>
      </w:pPr>
      <w:r w:rsidRPr="00D91BA2">
        <w:rPr>
          <w:rFonts w:ascii="FS Emeric" w:eastAsiaTheme="minorHAnsi" w:hAnsi="FS Emeric"/>
          <w:b/>
          <w:bCs/>
          <w:color w:val="004571"/>
          <w:sz w:val="20"/>
          <w:szCs w:val="20"/>
          <w:lang w:val="en-GB" w:eastAsia="es-ES_tradnl" w:bidi="ar-SA"/>
        </w:rPr>
        <w:t>- Security:</w:t>
      </w:r>
    </w:p>
    <w:p w14:paraId="13C11A18"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7212C084" w14:textId="77C7A3E0" w:rsidR="00601F4C" w:rsidRPr="00D91BA2" w:rsidRDefault="005A6CB4" w:rsidP="00601F4C">
      <w:pPr>
        <w:spacing w:line="240" w:lineRule="exact"/>
        <w:ind w:left="-284" w:firstLine="1"/>
        <w:rPr>
          <w:rFonts w:ascii="FS Emeric" w:eastAsiaTheme="minorHAnsi" w:hAnsi="FS Emeric"/>
          <w:color w:val="004571"/>
          <w:sz w:val="20"/>
          <w:szCs w:val="20"/>
          <w:lang w:val="en-GB" w:eastAsia="es-ES_tradnl" w:bidi="ar-SA"/>
        </w:rPr>
      </w:pPr>
      <w:r>
        <w:rPr>
          <w:rFonts w:ascii="FS Emeric" w:eastAsiaTheme="minorHAnsi" w:hAnsi="FS Emeric"/>
          <w:color w:val="004571"/>
          <w:sz w:val="20"/>
          <w:szCs w:val="20"/>
          <w:lang w:val="en-GB" w:eastAsia="es-ES_tradnl" w:bidi="ar-SA"/>
        </w:rPr>
        <w:t>The N</w:t>
      </w:r>
      <w:r w:rsidR="00601F4C" w:rsidRPr="00D91BA2">
        <w:rPr>
          <w:rFonts w:ascii="FS Emeric" w:eastAsiaTheme="minorHAnsi" w:hAnsi="FS Emeric"/>
          <w:color w:val="004571"/>
          <w:sz w:val="20"/>
          <w:szCs w:val="20"/>
          <w:lang w:val="en-GB" w:eastAsia="es-ES_tradnl" w:bidi="ar-SA"/>
        </w:rPr>
        <w:t xml:space="preserve">uclear Power Plants </w:t>
      </w:r>
      <w:r>
        <w:rPr>
          <w:rFonts w:ascii="FS Emeric" w:eastAsiaTheme="minorHAnsi" w:hAnsi="FS Emeric"/>
          <w:color w:val="004571"/>
          <w:sz w:val="20"/>
          <w:szCs w:val="20"/>
          <w:lang w:val="en-GB" w:eastAsia="es-ES_tradnl" w:bidi="ar-SA"/>
        </w:rPr>
        <w:t xml:space="preserve">owned by </w:t>
      </w:r>
      <w:r w:rsidRPr="00D91BA2">
        <w:rPr>
          <w:rFonts w:ascii="FS Emeric" w:eastAsiaTheme="minorHAnsi" w:hAnsi="FS Emeric"/>
          <w:color w:val="004571"/>
          <w:sz w:val="20"/>
          <w:szCs w:val="20"/>
          <w:lang w:val="en-GB" w:eastAsia="es-ES_tradnl" w:bidi="ar-SA"/>
        </w:rPr>
        <w:t xml:space="preserve">Naturgy </w:t>
      </w:r>
      <w:r w:rsidR="00601F4C" w:rsidRPr="00D91BA2">
        <w:rPr>
          <w:rFonts w:ascii="FS Emeric" w:eastAsiaTheme="minorHAnsi" w:hAnsi="FS Emeric"/>
          <w:color w:val="004571"/>
          <w:sz w:val="20"/>
          <w:szCs w:val="20"/>
          <w:lang w:val="en-GB" w:eastAsia="es-ES_tradnl" w:bidi="ar-SA"/>
        </w:rPr>
        <w:t>have security plans and security systems to safeguard their facilities from possible intrusion by third parties. Their design, based on the identification of potential dangers and the placement of active and passive measures to prevent damage, is protected by a principle of confidentiality.</w:t>
      </w:r>
    </w:p>
    <w:p w14:paraId="547071D3"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78CB9ED0" w14:textId="7EC183F6"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Trillo and Almaraz Nuclear Power Plants work together with the other </w:t>
      </w:r>
      <w:r w:rsidR="00BF711E" w:rsidRPr="00D91BA2">
        <w:rPr>
          <w:rFonts w:ascii="FS Emeric" w:eastAsiaTheme="minorHAnsi" w:hAnsi="FS Emeric"/>
          <w:color w:val="004571"/>
          <w:sz w:val="20"/>
          <w:szCs w:val="20"/>
          <w:lang w:val="en-GB" w:eastAsia="es-ES_tradnl" w:bidi="ar-SA"/>
        </w:rPr>
        <w:t>Spanish</w:t>
      </w:r>
      <w:r w:rsidRPr="00D91BA2">
        <w:rPr>
          <w:rFonts w:ascii="FS Emeric" w:eastAsiaTheme="minorHAnsi" w:hAnsi="FS Emeric"/>
          <w:color w:val="004571"/>
          <w:sz w:val="20"/>
          <w:szCs w:val="20"/>
          <w:lang w:val="en-GB" w:eastAsia="es-ES_tradnl" w:bidi="ar-SA"/>
        </w:rPr>
        <w:t xml:space="preserve"> plants to define common approaches in improving security, keeping their security systems </w:t>
      </w:r>
      <w:r w:rsidR="00C22B65" w:rsidRPr="00D91BA2">
        <w:rPr>
          <w:rFonts w:ascii="FS Emeric" w:eastAsiaTheme="minorHAnsi" w:hAnsi="FS Emeric"/>
          <w:color w:val="004571"/>
          <w:sz w:val="20"/>
          <w:szCs w:val="20"/>
          <w:lang w:val="en-GB" w:eastAsia="es-ES_tradnl" w:bidi="ar-SA"/>
        </w:rPr>
        <w:t>up to date</w:t>
      </w:r>
      <w:r w:rsidRPr="00D91BA2">
        <w:rPr>
          <w:rFonts w:ascii="FS Emeric" w:eastAsiaTheme="minorHAnsi" w:hAnsi="FS Emeric"/>
          <w:color w:val="004571"/>
          <w:sz w:val="20"/>
          <w:szCs w:val="20"/>
          <w:lang w:val="en-GB" w:eastAsia="es-ES_tradnl" w:bidi="ar-SA"/>
        </w:rPr>
        <w:t xml:space="preserve"> with the identification of new hazards that </w:t>
      </w:r>
      <w:r w:rsidR="00BF711E" w:rsidRPr="00D91BA2">
        <w:rPr>
          <w:rFonts w:ascii="FS Emeric" w:eastAsiaTheme="minorHAnsi" w:hAnsi="FS Emeric"/>
          <w:color w:val="004571"/>
          <w:sz w:val="20"/>
          <w:szCs w:val="20"/>
          <w:lang w:val="en-GB" w:eastAsia="es-ES_tradnl" w:bidi="ar-SA"/>
        </w:rPr>
        <w:t xml:space="preserve">arise </w:t>
      </w:r>
      <w:r w:rsidRPr="00D91BA2">
        <w:rPr>
          <w:rFonts w:ascii="FS Emeric" w:eastAsiaTheme="minorHAnsi" w:hAnsi="FS Emeric"/>
          <w:color w:val="004571"/>
          <w:sz w:val="20"/>
          <w:szCs w:val="20"/>
          <w:lang w:val="en-GB" w:eastAsia="es-ES_tradnl" w:bidi="ar-SA"/>
        </w:rPr>
        <w:t xml:space="preserve">at international </w:t>
      </w:r>
      <w:r w:rsidR="00BF711E" w:rsidRPr="00D91BA2">
        <w:rPr>
          <w:rFonts w:ascii="FS Emeric" w:eastAsiaTheme="minorHAnsi" w:hAnsi="FS Emeric"/>
          <w:color w:val="004571"/>
          <w:sz w:val="20"/>
          <w:szCs w:val="20"/>
          <w:lang w:val="en-GB" w:eastAsia="es-ES_tradnl" w:bidi="ar-SA"/>
        </w:rPr>
        <w:t>level</w:t>
      </w:r>
      <w:r w:rsidRPr="00D91BA2">
        <w:rPr>
          <w:rFonts w:ascii="FS Emeric" w:eastAsiaTheme="minorHAnsi" w:hAnsi="FS Emeric"/>
          <w:color w:val="004571"/>
          <w:sz w:val="20"/>
          <w:szCs w:val="20"/>
          <w:lang w:val="en-GB" w:eastAsia="es-ES_tradnl" w:bidi="ar-SA"/>
        </w:rPr>
        <w:t xml:space="preserve">, and installing best practices and </w:t>
      </w:r>
      <w:r w:rsidR="00BF711E" w:rsidRPr="00D91BA2">
        <w:rPr>
          <w:rFonts w:ascii="FS Emeric" w:eastAsiaTheme="minorHAnsi" w:hAnsi="FS Emeric"/>
          <w:color w:val="004571"/>
          <w:sz w:val="20"/>
          <w:szCs w:val="20"/>
          <w:lang w:val="en-GB" w:eastAsia="es-ES_tradnl" w:bidi="ar-SA"/>
        </w:rPr>
        <w:t xml:space="preserve">the </w:t>
      </w:r>
      <w:r w:rsidRPr="00D91BA2">
        <w:rPr>
          <w:rFonts w:ascii="FS Emeric" w:eastAsiaTheme="minorHAnsi" w:hAnsi="FS Emeric"/>
          <w:color w:val="004571"/>
          <w:sz w:val="20"/>
          <w:szCs w:val="20"/>
          <w:lang w:val="en-GB" w:eastAsia="es-ES_tradnl" w:bidi="ar-SA"/>
        </w:rPr>
        <w:t>latest technolog</w:t>
      </w:r>
      <w:r w:rsidR="008B63CD">
        <w:rPr>
          <w:rFonts w:ascii="FS Emeric" w:eastAsiaTheme="minorHAnsi" w:hAnsi="FS Emeric"/>
          <w:color w:val="004571"/>
          <w:sz w:val="20"/>
          <w:szCs w:val="20"/>
          <w:lang w:val="en-GB" w:eastAsia="es-ES_tradnl" w:bidi="ar-SA"/>
        </w:rPr>
        <w:t>y</w:t>
      </w:r>
      <w:r w:rsidRPr="00D91BA2">
        <w:rPr>
          <w:rFonts w:ascii="FS Emeric" w:eastAsiaTheme="minorHAnsi" w:hAnsi="FS Emeric"/>
          <w:color w:val="004571"/>
          <w:sz w:val="20"/>
          <w:szCs w:val="20"/>
          <w:lang w:val="en-GB" w:eastAsia="es-ES_tradnl" w:bidi="ar-SA"/>
        </w:rPr>
        <w:t xml:space="preserve"> to address those risks.</w:t>
      </w:r>
    </w:p>
    <w:p w14:paraId="369898BC"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7C0D2B98" w14:textId="6935B371" w:rsidR="00601F4C" w:rsidRPr="00D91BA2" w:rsidRDefault="00870DD0">
      <w:pPr>
        <w:spacing w:line="240" w:lineRule="exact"/>
        <w:ind w:left="-284" w:firstLine="1"/>
        <w:rPr>
          <w:rFonts w:ascii="FS Emeric" w:eastAsiaTheme="minorHAnsi" w:hAnsi="FS Emeric"/>
          <w:color w:val="004571"/>
          <w:sz w:val="20"/>
          <w:szCs w:val="20"/>
          <w:lang w:val="en-GB" w:eastAsia="es-ES_tradnl" w:bidi="ar-SA"/>
        </w:rPr>
      </w:pPr>
      <w:r>
        <w:rPr>
          <w:rFonts w:ascii="FS Emeric" w:eastAsiaTheme="minorHAnsi" w:hAnsi="FS Emeric"/>
          <w:color w:val="004571"/>
          <w:sz w:val="20"/>
          <w:szCs w:val="20"/>
          <w:lang w:val="en-GB" w:eastAsia="es-ES_tradnl" w:bidi="ar-SA"/>
        </w:rPr>
        <w:t xml:space="preserve">The </w:t>
      </w:r>
      <w:r w:rsidR="00601F4C" w:rsidRPr="00D91BA2">
        <w:rPr>
          <w:rFonts w:ascii="FS Emeric" w:eastAsiaTheme="minorHAnsi" w:hAnsi="FS Emeric"/>
          <w:color w:val="004571"/>
          <w:sz w:val="20"/>
          <w:szCs w:val="20"/>
          <w:lang w:val="en-GB" w:eastAsia="es-ES_tradnl" w:bidi="ar-SA"/>
        </w:rPr>
        <w:t>Nuclear Power Plants</w:t>
      </w:r>
      <w:r>
        <w:rPr>
          <w:rFonts w:ascii="FS Emeric" w:eastAsiaTheme="minorHAnsi" w:hAnsi="FS Emeric"/>
          <w:color w:val="004571"/>
          <w:sz w:val="20"/>
          <w:szCs w:val="20"/>
          <w:lang w:val="en-GB" w:eastAsia="es-ES_tradnl" w:bidi="ar-SA"/>
        </w:rPr>
        <w:t xml:space="preserve"> owned by Naturgy</w:t>
      </w:r>
      <w:r w:rsidR="00601F4C" w:rsidRPr="00D91BA2">
        <w:rPr>
          <w:rFonts w:ascii="FS Emeric" w:eastAsiaTheme="minorHAnsi" w:hAnsi="FS Emeric"/>
          <w:color w:val="004571"/>
          <w:sz w:val="20"/>
          <w:szCs w:val="20"/>
          <w:lang w:val="en-GB" w:eastAsia="es-ES_tradnl" w:bidi="ar-SA"/>
        </w:rPr>
        <w:t xml:space="preserve"> are also collaborating with National and</w:t>
      </w:r>
      <w:r w:rsidR="0096161B" w:rsidRPr="00D91BA2">
        <w:rPr>
          <w:rFonts w:ascii="FS Emeric" w:eastAsiaTheme="minorHAnsi" w:hAnsi="FS Emeric"/>
          <w:color w:val="004571"/>
          <w:sz w:val="20"/>
          <w:szCs w:val="20"/>
          <w:lang w:val="en-GB" w:eastAsia="es-ES_tradnl" w:bidi="ar-SA"/>
        </w:rPr>
        <w:t xml:space="preserve"> </w:t>
      </w:r>
      <w:r w:rsidR="00601F4C" w:rsidRPr="00D91BA2">
        <w:rPr>
          <w:rFonts w:ascii="FS Emeric" w:eastAsiaTheme="minorHAnsi" w:hAnsi="FS Emeric"/>
          <w:color w:val="004571"/>
          <w:sz w:val="20"/>
          <w:szCs w:val="20"/>
          <w:lang w:val="en-GB" w:eastAsia="es-ES_tradnl" w:bidi="ar-SA"/>
        </w:rPr>
        <w:t>International Authorities in complying</w:t>
      </w:r>
      <w:r w:rsidR="0096161B" w:rsidRPr="00D91BA2">
        <w:rPr>
          <w:rFonts w:ascii="FS Emeric" w:eastAsiaTheme="minorHAnsi" w:hAnsi="FS Emeric"/>
          <w:color w:val="004571"/>
          <w:sz w:val="20"/>
          <w:szCs w:val="20"/>
          <w:lang w:val="en-GB" w:eastAsia="es-ES_tradnl" w:bidi="ar-SA"/>
        </w:rPr>
        <w:t xml:space="preserve"> with</w:t>
      </w:r>
      <w:r w:rsidR="00601F4C" w:rsidRPr="00D91BA2">
        <w:rPr>
          <w:rFonts w:ascii="FS Emeric" w:eastAsiaTheme="minorHAnsi" w:hAnsi="FS Emeric"/>
          <w:color w:val="004571"/>
          <w:sz w:val="20"/>
          <w:szCs w:val="20"/>
          <w:lang w:val="en-GB" w:eastAsia="es-ES_tradnl" w:bidi="ar-SA"/>
        </w:rPr>
        <w:t xml:space="preserve"> International Treaties and Obligations.</w:t>
      </w:r>
    </w:p>
    <w:p w14:paraId="204E574A"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 </w:t>
      </w:r>
    </w:p>
    <w:p w14:paraId="7877691A" w14:textId="77777777" w:rsidR="00601F4C" w:rsidRPr="00D91BA2" w:rsidRDefault="00601F4C" w:rsidP="00601F4C">
      <w:pPr>
        <w:spacing w:line="240" w:lineRule="exact"/>
        <w:ind w:left="-284" w:firstLine="1"/>
        <w:rPr>
          <w:rFonts w:ascii="FS Emeric" w:eastAsiaTheme="minorHAnsi" w:hAnsi="FS Emeric"/>
          <w:b/>
          <w:bCs/>
          <w:color w:val="004571"/>
          <w:sz w:val="20"/>
          <w:szCs w:val="20"/>
          <w:lang w:val="en-GB" w:eastAsia="es-ES_tradnl" w:bidi="ar-SA"/>
        </w:rPr>
      </w:pPr>
      <w:r w:rsidRPr="00D91BA2">
        <w:rPr>
          <w:rFonts w:ascii="FS Emeric" w:eastAsiaTheme="minorHAnsi" w:hAnsi="FS Emeric"/>
          <w:b/>
          <w:bCs/>
          <w:color w:val="004571"/>
          <w:sz w:val="20"/>
          <w:szCs w:val="20"/>
          <w:lang w:val="en-GB" w:eastAsia="es-ES_tradnl" w:bidi="ar-SA"/>
        </w:rPr>
        <w:t>- Risk and Safety Assessment:</w:t>
      </w:r>
    </w:p>
    <w:p w14:paraId="180805A1"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776DC088" w14:textId="36D98DA8" w:rsidR="00601F4C"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During the whole life of the facilities, safety assessment</w:t>
      </w:r>
      <w:r w:rsidR="00144D15" w:rsidRPr="00D91BA2">
        <w:rPr>
          <w:rFonts w:ascii="FS Emeric" w:eastAsiaTheme="minorHAnsi" w:hAnsi="FS Emeric"/>
          <w:color w:val="004571"/>
          <w:sz w:val="20"/>
          <w:szCs w:val="20"/>
          <w:lang w:val="en-GB" w:eastAsia="es-ES_tradnl" w:bidi="ar-SA"/>
        </w:rPr>
        <w:t>s</w:t>
      </w:r>
      <w:r w:rsidRPr="00D91BA2">
        <w:rPr>
          <w:rFonts w:ascii="FS Emeric" w:eastAsiaTheme="minorHAnsi" w:hAnsi="FS Emeric"/>
          <w:color w:val="004571"/>
          <w:sz w:val="20"/>
          <w:szCs w:val="20"/>
          <w:lang w:val="en-GB" w:eastAsia="es-ES_tradnl" w:bidi="ar-SA"/>
        </w:rPr>
        <w:t xml:space="preserve"> of various types are carried out to analyse the impact on safety by the changes that may take place in the organisation, processes, structures, systems and components of the power plant. </w:t>
      </w:r>
      <w:r w:rsidR="004E722F" w:rsidRPr="004E722F">
        <w:rPr>
          <w:rFonts w:ascii="FS Emeric" w:eastAsiaTheme="minorHAnsi" w:hAnsi="FS Emeric"/>
          <w:color w:val="004571"/>
          <w:sz w:val="20"/>
          <w:szCs w:val="20"/>
          <w:lang w:val="en-GB" w:eastAsia="es-ES_tradnl" w:bidi="ar-SA"/>
        </w:rPr>
        <w:t>Prior to modifying a procedure or implementing a design modification in the plant, a safety assessment is carried out to proactively manage any risks that may arise. Risks are identified and actions are taken to ensure the safety of activities.</w:t>
      </w:r>
    </w:p>
    <w:p w14:paraId="4D889BD5" w14:textId="77777777" w:rsidR="004E722F" w:rsidRPr="00D91BA2" w:rsidRDefault="004E722F" w:rsidP="00601F4C">
      <w:pPr>
        <w:spacing w:line="240" w:lineRule="exact"/>
        <w:ind w:left="-284" w:firstLine="1"/>
        <w:rPr>
          <w:rFonts w:ascii="FS Emeric" w:eastAsiaTheme="minorHAnsi" w:hAnsi="FS Emeric"/>
          <w:color w:val="004571"/>
          <w:sz w:val="20"/>
          <w:szCs w:val="20"/>
          <w:lang w:val="en-GB" w:eastAsia="es-ES_tradnl" w:bidi="ar-SA"/>
        </w:rPr>
      </w:pPr>
    </w:p>
    <w:p w14:paraId="48802342" w14:textId="0445140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In addition to the systematic safety assessments, periodically comprehensive safety analyses are </w:t>
      </w:r>
      <w:r w:rsidRPr="00D91BA2">
        <w:rPr>
          <w:rFonts w:ascii="FS Emeric" w:eastAsiaTheme="minorHAnsi" w:hAnsi="FS Emeric"/>
          <w:color w:val="004571"/>
          <w:sz w:val="20"/>
          <w:szCs w:val="20"/>
          <w:lang w:val="en-GB" w:eastAsia="es-ES_tradnl" w:bidi="ar-SA"/>
        </w:rPr>
        <w:lastRenderedPageBreak/>
        <w:t xml:space="preserve">performed to verify the correct status of the plant. Worthy of special mention among these evaluations, is the Periodic Safety Revision, which takes place at each facility in Spain every ten years, in parallel with the renewal processes for the operating </w:t>
      </w:r>
      <w:r w:rsidR="00B607A7" w:rsidRPr="00D91BA2">
        <w:rPr>
          <w:rFonts w:ascii="FS Emeric" w:eastAsiaTheme="minorHAnsi" w:hAnsi="FS Emeric"/>
          <w:color w:val="004571"/>
          <w:sz w:val="20"/>
          <w:szCs w:val="20"/>
          <w:lang w:val="en-GB" w:eastAsia="es-ES_tradnl" w:bidi="ar-SA"/>
        </w:rPr>
        <w:t>license</w:t>
      </w:r>
      <w:r w:rsidRPr="00D91BA2">
        <w:rPr>
          <w:rFonts w:ascii="FS Emeric" w:eastAsiaTheme="minorHAnsi" w:hAnsi="FS Emeric"/>
          <w:color w:val="004571"/>
          <w:sz w:val="20"/>
          <w:szCs w:val="20"/>
          <w:lang w:val="en-GB" w:eastAsia="es-ES_tradnl" w:bidi="ar-SA"/>
        </w:rPr>
        <w:t>.</w:t>
      </w:r>
    </w:p>
    <w:p w14:paraId="76D56C92"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74B315D2" w14:textId="691E0E6E"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Safety Assessments study facility vulnerabilities to both internal and external events. For example, when a design modification is implemented, safety evaluation included seismic and </w:t>
      </w:r>
      <w:r w:rsidR="00427B34" w:rsidRPr="00D91BA2">
        <w:rPr>
          <w:rFonts w:ascii="FS Emeric" w:eastAsiaTheme="minorHAnsi" w:hAnsi="FS Emeric"/>
          <w:color w:val="004571"/>
          <w:sz w:val="20"/>
          <w:szCs w:val="20"/>
          <w:lang w:val="en-GB" w:eastAsia="es-ES_tradnl" w:bidi="ar-SA"/>
        </w:rPr>
        <w:t>meteorological</w:t>
      </w:r>
      <w:r w:rsidRPr="00D91BA2">
        <w:rPr>
          <w:rFonts w:ascii="FS Emeric" w:eastAsiaTheme="minorHAnsi" w:hAnsi="FS Emeric"/>
          <w:color w:val="004571"/>
          <w:sz w:val="20"/>
          <w:szCs w:val="20"/>
          <w:lang w:val="en-GB" w:eastAsia="es-ES_tradnl" w:bidi="ar-SA"/>
        </w:rPr>
        <w:t xml:space="preserve"> risk analysis. These subjects are evaluated by the Periodic Safety Revision as well.</w:t>
      </w:r>
    </w:p>
    <w:p w14:paraId="15591200"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15145575"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There are other tools to detect possible actions to improve or correct weaknesses, such as internal audits, self-assessments carried out in different areas, as well as controls from external bodies, such as inspections by the CSN, the WANO peer reviews and the missions of the International Atomic Energy Agency. Furthermore, Naturgy participates in the Nuclear Safety Oversight Committee for each of the power plants and in the independent operator audits in specific matters related to Nuclear Safety and Radiation Protection.</w:t>
      </w:r>
    </w:p>
    <w:p w14:paraId="481F199C"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1FE3CB61" w14:textId="029B5B49" w:rsidR="00601F4C" w:rsidRPr="00D91BA2" w:rsidRDefault="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As an example of the proactive input in resolving weaknesses detected, it should be highlighted that nuclear power plants</w:t>
      </w:r>
      <w:r w:rsidR="00A94F37">
        <w:rPr>
          <w:rFonts w:ascii="FS Emeric" w:eastAsiaTheme="minorHAnsi" w:hAnsi="FS Emeric"/>
          <w:color w:val="004571"/>
          <w:sz w:val="20"/>
          <w:szCs w:val="20"/>
          <w:lang w:val="en-GB" w:eastAsia="es-ES_tradnl" w:bidi="ar-SA"/>
        </w:rPr>
        <w:t xml:space="preserve"> owned by </w:t>
      </w:r>
      <w:r w:rsidR="00A94F37" w:rsidRPr="00D91BA2">
        <w:rPr>
          <w:rFonts w:ascii="FS Emeric" w:eastAsiaTheme="minorHAnsi" w:hAnsi="FS Emeric"/>
          <w:color w:val="004571"/>
          <w:sz w:val="20"/>
          <w:szCs w:val="20"/>
          <w:lang w:val="en-GB" w:eastAsia="es-ES_tradnl" w:bidi="ar-SA"/>
        </w:rPr>
        <w:t>Naturgy</w:t>
      </w:r>
      <w:r w:rsidRPr="00D91BA2">
        <w:rPr>
          <w:rFonts w:ascii="FS Emeric" w:eastAsiaTheme="minorHAnsi" w:hAnsi="FS Emeric"/>
          <w:color w:val="004571"/>
          <w:sz w:val="20"/>
          <w:szCs w:val="20"/>
          <w:lang w:val="en-GB" w:eastAsia="es-ES_tradnl" w:bidi="ar-SA"/>
        </w:rPr>
        <w:t xml:space="preserve"> manage a very large number of improvement actions each year, coming from independent internal and external evaluation, as well as self-assessment and suggestions from staff.</w:t>
      </w:r>
      <w:r w:rsidR="008B0A72" w:rsidRPr="00D91BA2">
        <w:rPr>
          <w:rFonts w:ascii="FS Emeric" w:eastAsiaTheme="minorHAnsi" w:hAnsi="FS Emeric"/>
          <w:color w:val="004571"/>
          <w:sz w:val="20"/>
          <w:szCs w:val="20"/>
          <w:lang w:val="en-GB" w:eastAsia="es-ES_tradnl" w:bidi="ar-SA"/>
        </w:rPr>
        <w:t xml:space="preserve"> </w:t>
      </w:r>
      <w:r w:rsidR="00C22B65" w:rsidRPr="00D91BA2">
        <w:rPr>
          <w:rFonts w:ascii="FS Emeric" w:eastAsiaTheme="minorHAnsi" w:hAnsi="FS Emeric"/>
          <w:color w:val="004571"/>
          <w:sz w:val="20"/>
          <w:szCs w:val="20"/>
          <w:lang w:val="en-GB" w:eastAsia="es-ES_tradnl" w:bidi="ar-SA"/>
        </w:rPr>
        <w:t>To</w:t>
      </w:r>
      <w:r w:rsidRPr="00D91BA2">
        <w:rPr>
          <w:rFonts w:ascii="FS Emeric" w:eastAsiaTheme="minorHAnsi" w:hAnsi="FS Emeric"/>
          <w:color w:val="004571"/>
          <w:sz w:val="20"/>
          <w:szCs w:val="20"/>
          <w:lang w:val="en-GB" w:eastAsia="es-ES_tradnl" w:bidi="ar-SA"/>
        </w:rPr>
        <w:t xml:space="preserve"> monitor and control the implementation of these actions, each power plant has a programme, carried out through a specific management tool.</w:t>
      </w:r>
    </w:p>
    <w:p w14:paraId="00FE1904"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2F125A96" w14:textId="77777777" w:rsidR="00601F4C" w:rsidRPr="00D91BA2" w:rsidRDefault="00601F4C" w:rsidP="00601F4C">
      <w:pPr>
        <w:spacing w:line="240" w:lineRule="exact"/>
        <w:ind w:left="-284" w:firstLine="1"/>
        <w:rPr>
          <w:rFonts w:ascii="FS Emeric" w:eastAsiaTheme="minorHAnsi" w:hAnsi="FS Emeric"/>
          <w:b/>
          <w:bCs/>
          <w:color w:val="004571"/>
          <w:sz w:val="20"/>
          <w:szCs w:val="20"/>
          <w:lang w:val="en-GB" w:eastAsia="es-ES_tradnl" w:bidi="ar-SA"/>
        </w:rPr>
      </w:pPr>
      <w:r w:rsidRPr="00D91BA2">
        <w:rPr>
          <w:rFonts w:ascii="FS Emeric" w:eastAsiaTheme="minorHAnsi" w:hAnsi="FS Emeric"/>
          <w:b/>
          <w:bCs/>
          <w:color w:val="004571"/>
          <w:sz w:val="20"/>
          <w:szCs w:val="20"/>
          <w:lang w:val="en-GB" w:eastAsia="es-ES_tradnl" w:bidi="ar-SA"/>
        </w:rPr>
        <w:t>- Training:</w:t>
      </w:r>
    </w:p>
    <w:p w14:paraId="6E2A05CE"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5D2DA8F5" w14:textId="126AC7FA"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The power plants have Training Plans for all personnel, described in section </w:t>
      </w:r>
      <w:r w:rsidR="008B0A72" w:rsidRPr="00D91BA2">
        <w:rPr>
          <w:rFonts w:ascii="FS Emeric" w:eastAsiaTheme="minorHAnsi" w:hAnsi="FS Emeric"/>
          <w:color w:val="004571"/>
          <w:sz w:val="20"/>
          <w:szCs w:val="20"/>
          <w:lang w:val="en-GB" w:eastAsia="es-ES_tradnl" w:bidi="ar-SA"/>
        </w:rPr>
        <w:t xml:space="preserve">4.2 </w:t>
      </w:r>
      <w:r w:rsidRPr="00D91BA2">
        <w:rPr>
          <w:rFonts w:ascii="FS Emeric" w:eastAsiaTheme="minorHAnsi" w:hAnsi="FS Emeric"/>
          <w:color w:val="004571"/>
          <w:sz w:val="20"/>
          <w:szCs w:val="20"/>
          <w:lang w:val="en-GB" w:eastAsia="es-ES_tradnl" w:bidi="ar-SA"/>
        </w:rPr>
        <w:t>General Systems, aimed at maintaining an attitude of continuous learning and self-improvement to keep up with the demands of a world in which knowledge and technologies are constantly changing.</w:t>
      </w:r>
    </w:p>
    <w:p w14:paraId="7A587F39" w14:textId="77777777" w:rsidR="00601F4C" w:rsidRPr="00D91BA2" w:rsidRDefault="00601F4C" w:rsidP="00D85371">
      <w:pPr>
        <w:spacing w:line="240" w:lineRule="exact"/>
        <w:rPr>
          <w:rFonts w:ascii="FS Emeric" w:eastAsiaTheme="minorHAnsi" w:hAnsi="FS Emeric"/>
          <w:color w:val="004571"/>
          <w:sz w:val="20"/>
          <w:szCs w:val="20"/>
          <w:lang w:val="en-GB" w:eastAsia="es-ES_tradnl" w:bidi="ar-SA"/>
        </w:rPr>
      </w:pPr>
    </w:p>
    <w:p w14:paraId="30159A34" w14:textId="77777777" w:rsidR="00601F4C" w:rsidRPr="00D91BA2" w:rsidRDefault="00601F4C" w:rsidP="00601F4C">
      <w:pPr>
        <w:spacing w:line="240" w:lineRule="exact"/>
        <w:ind w:left="-284" w:firstLine="1"/>
        <w:rPr>
          <w:rFonts w:ascii="FS Emeric" w:eastAsiaTheme="minorHAnsi" w:hAnsi="FS Emeric"/>
          <w:color w:val="004571"/>
          <w:sz w:val="20"/>
          <w:szCs w:val="20"/>
          <w:lang w:val="en-GB" w:eastAsia="es-ES_tradnl" w:bidi="ar-SA"/>
        </w:rPr>
      </w:pPr>
    </w:p>
    <w:p w14:paraId="47C99754" w14:textId="6A9853D1" w:rsidR="00601F4C" w:rsidRPr="00D91BA2" w:rsidRDefault="00601F4C" w:rsidP="00601F4C">
      <w:pPr>
        <w:pStyle w:val="Prrafodelista"/>
        <w:widowControl/>
        <w:numPr>
          <w:ilvl w:val="2"/>
          <w:numId w:val="9"/>
        </w:numPr>
        <w:autoSpaceDE/>
        <w:autoSpaceDN/>
        <w:rPr>
          <w:rFonts w:ascii="FS Emeric" w:hAnsi="FS Emeric"/>
          <w:b/>
          <w:color w:val="004571"/>
          <w:sz w:val="24"/>
          <w:szCs w:val="24"/>
          <w:lang w:val="en-GB"/>
        </w:rPr>
      </w:pPr>
      <w:r w:rsidRPr="00D91BA2">
        <w:rPr>
          <w:rFonts w:ascii="FS Emeric" w:hAnsi="FS Emeric"/>
          <w:b/>
          <w:color w:val="004571"/>
          <w:sz w:val="24"/>
          <w:szCs w:val="24"/>
          <w:lang w:val="en-GB"/>
        </w:rPr>
        <w:t xml:space="preserve">SPECIFIC </w:t>
      </w:r>
      <w:r w:rsidR="00247C71" w:rsidRPr="00D91BA2">
        <w:rPr>
          <w:rFonts w:ascii="FS Emeric" w:hAnsi="FS Emeric"/>
          <w:b/>
          <w:color w:val="004571"/>
          <w:sz w:val="24"/>
          <w:szCs w:val="24"/>
          <w:lang w:val="en-GB"/>
        </w:rPr>
        <w:t xml:space="preserve">RADIOACTIVE WASTE AND </w:t>
      </w:r>
      <w:r w:rsidR="00C22B65" w:rsidRPr="00D91BA2">
        <w:rPr>
          <w:rFonts w:ascii="FS Emeric" w:hAnsi="FS Emeric"/>
          <w:b/>
          <w:color w:val="004571"/>
          <w:sz w:val="24"/>
          <w:szCs w:val="24"/>
          <w:lang w:val="en-GB"/>
        </w:rPr>
        <w:t>SPENT</w:t>
      </w:r>
      <w:r w:rsidR="00247C71" w:rsidRPr="00D91BA2">
        <w:rPr>
          <w:rFonts w:ascii="FS Emeric" w:hAnsi="FS Emeric"/>
          <w:b/>
          <w:color w:val="004571"/>
          <w:sz w:val="24"/>
          <w:szCs w:val="24"/>
          <w:lang w:val="en-GB"/>
        </w:rPr>
        <w:t xml:space="preserve"> FUEL SYSTEMS.</w:t>
      </w:r>
    </w:p>
    <w:p w14:paraId="1BBF5493" w14:textId="77777777" w:rsidR="00601F4C" w:rsidRPr="00D91BA2" w:rsidRDefault="00601F4C" w:rsidP="00601F4C">
      <w:pPr>
        <w:spacing w:line="240" w:lineRule="exact"/>
        <w:ind w:left="-284" w:firstLine="1"/>
        <w:rPr>
          <w:rFonts w:ascii="FS Emeric" w:eastAsiaTheme="minorHAnsi" w:hAnsi="FS Emeric" w:cstheme="minorBidi"/>
          <w:color w:val="004571"/>
          <w:sz w:val="20"/>
          <w:szCs w:val="20"/>
          <w:lang w:val="en-GB" w:eastAsia="es-ES_tradnl" w:bidi="ar-SA"/>
        </w:rPr>
      </w:pPr>
    </w:p>
    <w:p w14:paraId="161C43D4" w14:textId="77777777" w:rsidR="00601F4C" w:rsidRPr="00D91BA2" w:rsidRDefault="00601F4C" w:rsidP="00601F4C">
      <w:pPr>
        <w:spacing w:line="240" w:lineRule="exact"/>
        <w:ind w:left="-284" w:firstLine="1"/>
        <w:rPr>
          <w:rFonts w:ascii="FS Emeric" w:eastAsiaTheme="minorHAnsi" w:hAnsi="FS Emeric" w:cstheme="minorBidi"/>
          <w:color w:val="004571"/>
          <w:sz w:val="20"/>
          <w:szCs w:val="20"/>
          <w:lang w:val="en-GB" w:eastAsia="es-ES_tradnl" w:bidi="ar-SA"/>
        </w:rPr>
      </w:pPr>
    </w:p>
    <w:p w14:paraId="5562C6E0" w14:textId="64BED176" w:rsidR="00601F4C" w:rsidRPr="00D91BA2" w:rsidRDefault="00601F4C" w:rsidP="00BD1A23">
      <w:pPr>
        <w:ind w:left="-284"/>
        <w:rPr>
          <w:rFonts w:ascii="FS Emeric" w:eastAsiaTheme="minorHAnsi" w:hAnsi="FS Emeric"/>
          <w:b/>
          <w:bCs/>
          <w:color w:val="004571"/>
          <w:sz w:val="20"/>
          <w:szCs w:val="20"/>
          <w:lang w:val="en-GB" w:eastAsia="es-ES_tradnl" w:bidi="ar-SA"/>
        </w:rPr>
      </w:pPr>
      <w:r w:rsidRPr="00D91BA2">
        <w:rPr>
          <w:rFonts w:ascii="FS Emeric" w:eastAsiaTheme="minorHAnsi" w:hAnsi="FS Emeric"/>
          <w:b/>
          <w:bCs/>
          <w:color w:val="004571"/>
          <w:sz w:val="20"/>
          <w:szCs w:val="20"/>
          <w:lang w:val="en-GB" w:eastAsia="es-ES_tradnl" w:bidi="ar-SA"/>
        </w:rPr>
        <w:t xml:space="preserve">- Operational Radioactive Waste and </w:t>
      </w:r>
      <w:r w:rsidR="00C22B65" w:rsidRPr="00D91BA2">
        <w:rPr>
          <w:rFonts w:ascii="FS Emeric" w:eastAsiaTheme="minorHAnsi" w:hAnsi="FS Emeric"/>
          <w:b/>
          <w:bCs/>
          <w:color w:val="004571"/>
          <w:sz w:val="20"/>
          <w:szCs w:val="20"/>
          <w:lang w:val="en-GB" w:eastAsia="es-ES_tradnl" w:bidi="ar-SA"/>
        </w:rPr>
        <w:t>Spent</w:t>
      </w:r>
      <w:r w:rsidR="00BD1A23" w:rsidRPr="00D91BA2">
        <w:rPr>
          <w:rFonts w:ascii="FS Emeric" w:eastAsiaTheme="minorHAnsi" w:hAnsi="FS Emeric"/>
          <w:b/>
          <w:bCs/>
          <w:color w:val="004571"/>
          <w:sz w:val="20"/>
          <w:szCs w:val="20"/>
          <w:lang w:val="en-GB" w:eastAsia="es-ES_tradnl" w:bidi="ar-SA"/>
        </w:rPr>
        <w:t xml:space="preserve"> </w:t>
      </w:r>
      <w:r w:rsidRPr="00D91BA2">
        <w:rPr>
          <w:rFonts w:ascii="FS Emeric" w:eastAsiaTheme="minorHAnsi" w:hAnsi="FS Emeric"/>
          <w:b/>
          <w:bCs/>
          <w:color w:val="004571"/>
          <w:sz w:val="20"/>
          <w:szCs w:val="20"/>
          <w:lang w:val="en-GB" w:eastAsia="es-ES_tradnl" w:bidi="ar-SA"/>
        </w:rPr>
        <w:t>Fuel:</w:t>
      </w:r>
    </w:p>
    <w:p w14:paraId="49745551"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0EF9EB61" w14:textId="48ACC25C" w:rsidR="00601F4C" w:rsidRPr="00D91BA2" w:rsidRDefault="00601F4C"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The methods and tools used at the nuclear power plants</w:t>
      </w:r>
      <w:r w:rsidR="00193981">
        <w:rPr>
          <w:rFonts w:ascii="FS Emeric" w:eastAsiaTheme="minorHAnsi" w:hAnsi="FS Emeric"/>
          <w:color w:val="004571"/>
          <w:sz w:val="20"/>
          <w:szCs w:val="20"/>
          <w:lang w:val="en-GB" w:eastAsia="es-ES_tradnl" w:bidi="ar-SA"/>
        </w:rPr>
        <w:t xml:space="preserve"> owned by Naturgy</w:t>
      </w:r>
      <w:r w:rsidRPr="00D91BA2">
        <w:rPr>
          <w:rFonts w:ascii="FS Emeric" w:eastAsiaTheme="minorHAnsi" w:hAnsi="FS Emeric"/>
          <w:color w:val="004571"/>
          <w:sz w:val="20"/>
          <w:szCs w:val="20"/>
          <w:lang w:val="en-GB" w:eastAsia="es-ES_tradnl" w:bidi="ar-SA"/>
        </w:rPr>
        <w:t xml:space="preserve"> for managing radioactive waste are set out in their respective Radioactive Waste Management Plans.</w:t>
      </w:r>
    </w:p>
    <w:p w14:paraId="24C7B1BF"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1BFAA722" w14:textId="0D3DDF20" w:rsidR="00601F4C" w:rsidRPr="00D91BA2" w:rsidRDefault="00601F4C"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The Waste Management Plan is a document based, in turn, on supporting studies which contain the information required to enable a detailed analysis of the waste management methods to be </w:t>
      </w:r>
      <w:r w:rsidR="00492F26">
        <w:rPr>
          <w:rFonts w:ascii="FS Emeric" w:eastAsiaTheme="minorHAnsi" w:hAnsi="FS Emeric"/>
          <w:color w:val="004571"/>
          <w:sz w:val="20"/>
          <w:szCs w:val="20"/>
          <w:lang w:val="en-GB" w:eastAsia="es-ES_tradnl" w:bidi="ar-SA"/>
        </w:rPr>
        <w:t>spent</w:t>
      </w:r>
      <w:r w:rsidRPr="00D91BA2">
        <w:rPr>
          <w:rFonts w:ascii="FS Emeric" w:eastAsiaTheme="minorHAnsi" w:hAnsi="FS Emeric"/>
          <w:color w:val="004571"/>
          <w:sz w:val="20"/>
          <w:szCs w:val="20"/>
          <w:lang w:val="en-GB" w:eastAsia="es-ES_tradnl" w:bidi="ar-SA"/>
        </w:rPr>
        <w:t xml:space="preserve"> at each facility, in accordance with the aims of Safety Guideline 9.3 of the Nuclear Safety Council. The content of the supporting studies cover</w:t>
      </w:r>
      <w:r w:rsidR="005C5226" w:rsidRPr="00D91BA2">
        <w:rPr>
          <w:rFonts w:ascii="FS Emeric" w:eastAsiaTheme="minorHAnsi" w:hAnsi="FS Emeric"/>
          <w:color w:val="004571"/>
          <w:sz w:val="20"/>
          <w:szCs w:val="20"/>
          <w:lang w:val="en-GB" w:eastAsia="es-ES_tradnl" w:bidi="ar-SA"/>
        </w:rPr>
        <w:t>s</w:t>
      </w:r>
      <w:r w:rsidRPr="00D91BA2">
        <w:rPr>
          <w:rFonts w:ascii="FS Emeric" w:eastAsiaTheme="minorHAnsi" w:hAnsi="FS Emeric"/>
          <w:color w:val="004571"/>
          <w:sz w:val="20"/>
          <w:szCs w:val="20"/>
          <w:lang w:val="en-GB" w:eastAsia="es-ES_tradnl" w:bidi="ar-SA"/>
        </w:rPr>
        <w:t xml:space="preserve"> the following aspects:</w:t>
      </w:r>
    </w:p>
    <w:p w14:paraId="79EA8669" w14:textId="77777777" w:rsidR="00601F4C" w:rsidRPr="00D91BA2" w:rsidRDefault="00601F4C"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 </w:t>
      </w:r>
    </w:p>
    <w:p w14:paraId="353359CA" w14:textId="77777777" w:rsidR="00601F4C" w:rsidRPr="00D91BA2" w:rsidRDefault="00601F4C" w:rsidP="00601F4C">
      <w:pPr>
        <w:pStyle w:val="Prrafodelista"/>
        <w:widowControl/>
        <w:numPr>
          <w:ilvl w:val="0"/>
          <w:numId w:val="18"/>
        </w:numPr>
        <w:autoSpaceDE/>
        <w:autoSpaceDN/>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Current situation in terms of the generation and management of waste at the facility.</w:t>
      </w:r>
    </w:p>
    <w:p w14:paraId="0E0866BD"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735A17A8" w14:textId="038AB2EB" w:rsidR="00601F4C" w:rsidRPr="00D91BA2" w:rsidRDefault="00601F4C" w:rsidP="00BD1A23">
      <w:pPr>
        <w:pStyle w:val="Prrafodelista"/>
        <w:widowControl/>
        <w:numPr>
          <w:ilvl w:val="0"/>
          <w:numId w:val="18"/>
        </w:numPr>
        <w:autoSpaceDE/>
        <w:autoSpaceDN/>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Current situation in terms of the generation and management of </w:t>
      </w:r>
      <w:r w:rsidR="00492F26">
        <w:rPr>
          <w:rFonts w:ascii="FS Emeric" w:eastAsiaTheme="minorHAnsi" w:hAnsi="FS Emeric"/>
          <w:color w:val="004571"/>
          <w:sz w:val="20"/>
          <w:szCs w:val="20"/>
          <w:lang w:val="en-GB" w:eastAsia="es-ES_tradnl" w:bidi="ar-SA"/>
        </w:rPr>
        <w:t>spent</w:t>
      </w:r>
      <w:r w:rsidRPr="00D91BA2">
        <w:rPr>
          <w:rFonts w:ascii="FS Emeric" w:eastAsiaTheme="minorHAnsi" w:hAnsi="FS Emeric"/>
          <w:color w:val="004571"/>
          <w:sz w:val="20"/>
          <w:szCs w:val="20"/>
          <w:lang w:val="en-GB" w:eastAsia="es-ES_tradnl" w:bidi="ar-SA"/>
        </w:rPr>
        <w:t xml:space="preserve"> fuel at the facility.</w:t>
      </w:r>
    </w:p>
    <w:p w14:paraId="624A6E4E"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5C76A44A" w14:textId="77777777" w:rsidR="00601F4C" w:rsidRPr="00D91BA2" w:rsidRDefault="00601F4C" w:rsidP="00601F4C">
      <w:pPr>
        <w:pStyle w:val="Prrafodelista"/>
        <w:widowControl/>
        <w:numPr>
          <w:ilvl w:val="0"/>
          <w:numId w:val="18"/>
        </w:numPr>
        <w:autoSpaceDE/>
        <w:autoSpaceDN/>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Classification of the facility into waste generation areas.</w:t>
      </w:r>
    </w:p>
    <w:p w14:paraId="4E8991AF"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0EA6C882" w14:textId="1CBBB1A9" w:rsidR="00601F4C" w:rsidRPr="00D91BA2" w:rsidRDefault="00601F4C" w:rsidP="00BD1A23">
      <w:pPr>
        <w:pStyle w:val="Prrafodelista"/>
        <w:widowControl/>
        <w:numPr>
          <w:ilvl w:val="0"/>
          <w:numId w:val="18"/>
        </w:numPr>
        <w:autoSpaceDE/>
        <w:autoSpaceDN/>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Analysis of experience and identification of possible improvements to the management of radioactive waste and </w:t>
      </w:r>
      <w:r w:rsidR="00492F26">
        <w:rPr>
          <w:rFonts w:ascii="FS Emeric" w:eastAsiaTheme="minorHAnsi" w:hAnsi="FS Emeric"/>
          <w:color w:val="004571"/>
          <w:sz w:val="20"/>
          <w:szCs w:val="20"/>
          <w:lang w:val="en-GB" w:eastAsia="es-ES_tradnl" w:bidi="ar-SA"/>
        </w:rPr>
        <w:t>spent</w:t>
      </w:r>
      <w:r w:rsidRPr="00D91BA2">
        <w:rPr>
          <w:rFonts w:ascii="FS Emeric" w:eastAsiaTheme="minorHAnsi" w:hAnsi="FS Emeric"/>
          <w:color w:val="004571"/>
          <w:sz w:val="20"/>
          <w:szCs w:val="20"/>
          <w:lang w:val="en-GB" w:eastAsia="es-ES_tradnl" w:bidi="ar-SA"/>
        </w:rPr>
        <w:t xml:space="preserve"> fuel.</w:t>
      </w:r>
    </w:p>
    <w:p w14:paraId="2F66E637"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199A8E4B" w14:textId="57C23B1F" w:rsidR="00601F4C" w:rsidRPr="00D91BA2" w:rsidRDefault="00601F4C" w:rsidP="00BD1A23">
      <w:pPr>
        <w:pStyle w:val="Prrafodelista"/>
        <w:widowControl/>
        <w:numPr>
          <w:ilvl w:val="0"/>
          <w:numId w:val="18"/>
        </w:numPr>
        <w:autoSpaceDE/>
        <w:autoSpaceDN/>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Selection, </w:t>
      </w:r>
      <w:r w:rsidR="00C22B65" w:rsidRPr="00D91BA2">
        <w:rPr>
          <w:rFonts w:ascii="FS Emeric" w:eastAsiaTheme="minorHAnsi" w:hAnsi="FS Emeric"/>
          <w:color w:val="004571"/>
          <w:sz w:val="20"/>
          <w:szCs w:val="20"/>
          <w:lang w:val="en-GB" w:eastAsia="es-ES_tradnl" w:bidi="ar-SA"/>
        </w:rPr>
        <w:t>justification,</w:t>
      </w:r>
      <w:r w:rsidRPr="00D91BA2">
        <w:rPr>
          <w:rFonts w:ascii="FS Emeric" w:eastAsiaTheme="minorHAnsi" w:hAnsi="FS Emeric"/>
          <w:color w:val="004571"/>
          <w:sz w:val="20"/>
          <w:szCs w:val="20"/>
          <w:lang w:val="en-GB" w:eastAsia="es-ES_tradnl" w:bidi="ar-SA"/>
        </w:rPr>
        <w:t xml:space="preserve"> and implementation of new ways of managing radioactive waste and </w:t>
      </w:r>
      <w:r w:rsidR="00492F26">
        <w:rPr>
          <w:rFonts w:ascii="FS Emeric" w:eastAsiaTheme="minorHAnsi" w:hAnsi="FS Emeric"/>
          <w:color w:val="004571"/>
          <w:sz w:val="20"/>
          <w:szCs w:val="20"/>
          <w:lang w:val="en-GB" w:eastAsia="es-ES_tradnl" w:bidi="ar-SA"/>
        </w:rPr>
        <w:t>spent</w:t>
      </w:r>
      <w:r w:rsidR="00BD1A23" w:rsidRPr="00D91BA2">
        <w:rPr>
          <w:rFonts w:ascii="FS Emeric" w:eastAsiaTheme="minorHAnsi" w:hAnsi="FS Emeric"/>
          <w:color w:val="004571"/>
          <w:sz w:val="20"/>
          <w:szCs w:val="20"/>
          <w:lang w:val="en-GB" w:eastAsia="es-ES_tradnl" w:bidi="ar-SA"/>
        </w:rPr>
        <w:t xml:space="preserve"> </w:t>
      </w:r>
      <w:r w:rsidRPr="00D91BA2">
        <w:rPr>
          <w:rFonts w:ascii="FS Emeric" w:eastAsiaTheme="minorHAnsi" w:hAnsi="FS Emeric"/>
          <w:color w:val="004571"/>
          <w:sz w:val="20"/>
          <w:szCs w:val="20"/>
          <w:lang w:val="en-GB" w:eastAsia="es-ES_tradnl" w:bidi="ar-SA"/>
        </w:rPr>
        <w:t>fuel.</w:t>
      </w:r>
    </w:p>
    <w:p w14:paraId="5951A391"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2BFCE717" w14:textId="2680A911" w:rsidR="00601F4C" w:rsidRPr="00D91BA2" w:rsidRDefault="00C22B65"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To</w:t>
      </w:r>
      <w:r w:rsidR="00601F4C" w:rsidRPr="00D91BA2">
        <w:rPr>
          <w:rFonts w:ascii="FS Emeric" w:eastAsiaTheme="minorHAnsi" w:hAnsi="FS Emeric"/>
          <w:color w:val="004571"/>
          <w:sz w:val="20"/>
          <w:szCs w:val="20"/>
          <w:lang w:val="en-GB" w:eastAsia="es-ES_tradnl" w:bidi="ar-SA"/>
        </w:rPr>
        <w:t xml:space="preserve"> its management and subsequent storage, and </w:t>
      </w:r>
      <w:r w:rsidR="00F3798C" w:rsidRPr="00D91BA2">
        <w:rPr>
          <w:rFonts w:ascii="FS Emeric" w:eastAsiaTheme="minorHAnsi" w:hAnsi="FS Emeric"/>
          <w:color w:val="004571"/>
          <w:sz w:val="20"/>
          <w:szCs w:val="20"/>
          <w:lang w:val="en-GB" w:eastAsia="es-ES_tradnl" w:bidi="ar-SA"/>
        </w:rPr>
        <w:t>considering</w:t>
      </w:r>
      <w:r w:rsidR="00601F4C" w:rsidRPr="00D91BA2">
        <w:rPr>
          <w:rFonts w:ascii="FS Emeric" w:eastAsiaTheme="minorHAnsi" w:hAnsi="FS Emeric"/>
          <w:color w:val="004571"/>
          <w:sz w:val="20"/>
          <w:szCs w:val="20"/>
          <w:lang w:val="en-GB" w:eastAsia="es-ES_tradnl" w:bidi="ar-SA"/>
        </w:rPr>
        <w:t xml:space="preserve"> its clearly differentiated characteristics, radioactive waste can be divided into two categories:</w:t>
      </w:r>
    </w:p>
    <w:p w14:paraId="203A2909"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72450347" w14:textId="77777777" w:rsidR="00601F4C" w:rsidRPr="00D91BA2" w:rsidRDefault="00601F4C" w:rsidP="00601F4C">
      <w:pPr>
        <w:ind w:left="-284"/>
        <w:rPr>
          <w:rFonts w:ascii="FS Emeric" w:eastAsiaTheme="minorHAnsi" w:hAnsi="FS Emeric"/>
          <w:b/>
          <w:bCs/>
          <w:color w:val="004571"/>
          <w:sz w:val="20"/>
          <w:szCs w:val="20"/>
          <w:lang w:val="en-GB" w:eastAsia="es-ES_tradnl" w:bidi="ar-SA"/>
        </w:rPr>
      </w:pPr>
      <w:r w:rsidRPr="00D91BA2">
        <w:rPr>
          <w:rFonts w:ascii="FS Emeric" w:eastAsiaTheme="minorHAnsi" w:hAnsi="FS Emeric"/>
          <w:b/>
          <w:bCs/>
          <w:color w:val="004571"/>
          <w:sz w:val="20"/>
          <w:szCs w:val="20"/>
          <w:lang w:val="en-GB" w:eastAsia="es-ES_tradnl" w:bidi="ar-SA"/>
        </w:rPr>
        <w:t>- Medium and low activity radioactive waste:</w:t>
      </w:r>
    </w:p>
    <w:p w14:paraId="5C9B9FCB"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377777AB" w14:textId="7C18FC91" w:rsidR="00C22B65" w:rsidRPr="00D91BA2" w:rsidRDefault="00C22B65" w:rsidP="00C22B65">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This type of waste arises </w:t>
      </w:r>
      <w:proofErr w:type="gramStart"/>
      <w:r w:rsidRPr="00D91BA2">
        <w:rPr>
          <w:rFonts w:ascii="FS Emeric" w:eastAsiaTheme="minorHAnsi" w:hAnsi="FS Emeric"/>
          <w:color w:val="004571"/>
          <w:sz w:val="20"/>
          <w:szCs w:val="20"/>
          <w:lang w:val="en-GB" w:eastAsia="es-ES_tradnl" w:bidi="ar-SA"/>
        </w:rPr>
        <w:t>as a result of</w:t>
      </w:r>
      <w:proofErr w:type="gramEnd"/>
      <w:r w:rsidRPr="00D91BA2">
        <w:rPr>
          <w:rFonts w:ascii="FS Emeric" w:eastAsiaTheme="minorHAnsi" w:hAnsi="FS Emeric"/>
          <w:color w:val="004571"/>
          <w:sz w:val="20"/>
          <w:szCs w:val="20"/>
          <w:lang w:val="en-GB" w:eastAsia="es-ES_tradnl" w:bidi="ar-SA"/>
        </w:rPr>
        <w:t xml:space="preserve"> the operation and maintenance of the plants, in the activities carried out in the controlled area. They include, on the one hand, spent coolant filtration and purification media and, on the other hand, materials from the maintenance of the installation, coveralls, and protective clothing. </w:t>
      </w:r>
    </w:p>
    <w:p w14:paraId="7D36A4EC" w14:textId="77777777" w:rsidR="00C22B65" w:rsidRPr="00D91BA2" w:rsidRDefault="00C22B65" w:rsidP="00C22B65">
      <w:pPr>
        <w:ind w:left="-284"/>
        <w:rPr>
          <w:rFonts w:ascii="FS Emeric" w:eastAsiaTheme="minorHAnsi" w:hAnsi="FS Emeric"/>
          <w:color w:val="004571"/>
          <w:sz w:val="20"/>
          <w:szCs w:val="20"/>
          <w:lang w:val="en-GB" w:eastAsia="es-ES_tradnl" w:bidi="ar-SA"/>
        </w:rPr>
      </w:pPr>
    </w:p>
    <w:p w14:paraId="594E2941" w14:textId="19DC7E87" w:rsidR="00601F4C" w:rsidRPr="00D91BA2" w:rsidRDefault="00C22B65" w:rsidP="00C22B65">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Depending on the specific activity (concentration) of their radionuclides, radioactive waste may be classified as Low and Intermediate Level Waste (LILW) and Very </w:t>
      </w:r>
      <w:r w:rsidR="00863F2F" w:rsidRPr="00D91BA2">
        <w:rPr>
          <w:rFonts w:ascii="FS Emeric" w:eastAsiaTheme="minorHAnsi" w:hAnsi="FS Emeric"/>
          <w:color w:val="004571"/>
          <w:sz w:val="20"/>
          <w:szCs w:val="20"/>
          <w:lang w:val="en-GB" w:eastAsia="es-ES_tradnl" w:bidi="ar-SA"/>
        </w:rPr>
        <w:t>Low-Level</w:t>
      </w:r>
      <w:r w:rsidRPr="00D91BA2">
        <w:rPr>
          <w:rFonts w:ascii="FS Emeric" w:eastAsiaTheme="minorHAnsi" w:hAnsi="FS Emeric"/>
          <w:color w:val="004571"/>
          <w:sz w:val="20"/>
          <w:szCs w:val="20"/>
          <w:lang w:val="en-GB" w:eastAsia="es-ES_tradnl" w:bidi="ar-SA"/>
        </w:rPr>
        <w:t xml:space="preserve"> Waste (VLLW). All these wastes have been optimised since the beginning of operation of the </w:t>
      </w:r>
      <w:proofErr w:type="spellStart"/>
      <w:r w:rsidRPr="00D91BA2">
        <w:rPr>
          <w:rFonts w:ascii="FS Emeric" w:eastAsiaTheme="minorHAnsi" w:hAnsi="FS Emeric"/>
          <w:color w:val="004571"/>
          <w:sz w:val="20"/>
          <w:szCs w:val="20"/>
          <w:lang w:val="en-GB" w:eastAsia="es-ES_tradnl" w:bidi="ar-SA"/>
        </w:rPr>
        <w:t>Plant.</w:t>
      </w:r>
      <w:r w:rsidR="00601F4C" w:rsidRPr="00D91BA2">
        <w:rPr>
          <w:rFonts w:ascii="FS Emeric" w:eastAsiaTheme="minorHAnsi" w:hAnsi="FS Emeric"/>
          <w:color w:val="004571"/>
          <w:sz w:val="20"/>
          <w:szCs w:val="20"/>
          <w:lang w:val="en-GB" w:eastAsia="es-ES_tradnl" w:bidi="ar-SA"/>
        </w:rPr>
        <w:t>At</w:t>
      </w:r>
      <w:proofErr w:type="spellEnd"/>
      <w:r w:rsidR="00601F4C" w:rsidRPr="00D91BA2">
        <w:rPr>
          <w:rFonts w:ascii="FS Emeric" w:eastAsiaTheme="minorHAnsi" w:hAnsi="FS Emeric"/>
          <w:color w:val="004571"/>
          <w:sz w:val="20"/>
          <w:szCs w:val="20"/>
          <w:lang w:val="en-GB" w:eastAsia="es-ES_tradnl" w:bidi="ar-SA"/>
        </w:rPr>
        <w:t xml:space="preserve"> the </w:t>
      </w:r>
      <w:r w:rsidR="005C5226" w:rsidRPr="00D91BA2">
        <w:rPr>
          <w:rFonts w:ascii="FS Emeric" w:eastAsiaTheme="minorHAnsi" w:hAnsi="FS Emeric"/>
          <w:color w:val="004571"/>
          <w:sz w:val="20"/>
          <w:szCs w:val="20"/>
          <w:lang w:val="en-GB" w:eastAsia="es-ES_tradnl" w:bidi="ar-SA"/>
        </w:rPr>
        <w:t xml:space="preserve">Almaraz and Trillo </w:t>
      </w:r>
      <w:r w:rsidR="00601F4C" w:rsidRPr="00D91BA2">
        <w:rPr>
          <w:rFonts w:ascii="FS Emeric" w:eastAsiaTheme="minorHAnsi" w:hAnsi="FS Emeric"/>
          <w:color w:val="004571"/>
          <w:sz w:val="20"/>
          <w:szCs w:val="20"/>
          <w:lang w:val="en-GB" w:eastAsia="es-ES_tradnl" w:bidi="ar-SA"/>
        </w:rPr>
        <w:t xml:space="preserve">power plants, </w:t>
      </w:r>
      <w:r w:rsidR="005B0FD0" w:rsidRPr="00D91BA2">
        <w:rPr>
          <w:rFonts w:ascii="FS Emeric" w:eastAsiaTheme="minorHAnsi" w:hAnsi="FS Emeric"/>
          <w:color w:val="004571"/>
          <w:sz w:val="20"/>
          <w:szCs w:val="20"/>
          <w:lang w:val="en-GB" w:eastAsia="es-ES_tradnl" w:bidi="ar-SA"/>
        </w:rPr>
        <w:t xml:space="preserve">very low, </w:t>
      </w:r>
      <w:r w:rsidR="00601F4C" w:rsidRPr="00D91BA2">
        <w:rPr>
          <w:rFonts w:ascii="FS Emeric" w:eastAsiaTheme="minorHAnsi" w:hAnsi="FS Emeric"/>
          <w:color w:val="004571"/>
          <w:sz w:val="20"/>
          <w:szCs w:val="20"/>
          <w:lang w:val="en-GB" w:eastAsia="es-ES_tradnl" w:bidi="ar-SA"/>
        </w:rPr>
        <w:t>low and medium activity waste reduction is addressed with measures such as:</w:t>
      </w:r>
    </w:p>
    <w:p w14:paraId="26917BC8"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364660FA" w14:textId="1DA2ED6D" w:rsidR="00601F4C" w:rsidRPr="00D91BA2" w:rsidRDefault="00601F4C" w:rsidP="00601F4C">
      <w:pPr>
        <w:pStyle w:val="Prrafodelista"/>
        <w:widowControl/>
        <w:numPr>
          <w:ilvl w:val="0"/>
          <w:numId w:val="19"/>
        </w:numPr>
        <w:autoSpaceDE/>
        <w:autoSpaceDN/>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Maintenance programmes appropriate to the systems which contain radioactive fluids (liquid and gaseous) </w:t>
      </w:r>
      <w:r w:rsidR="00C22B65" w:rsidRPr="00D91BA2">
        <w:rPr>
          <w:rFonts w:ascii="FS Emeric" w:eastAsiaTheme="minorHAnsi" w:hAnsi="FS Emeric"/>
          <w:color w:val="004571"/>
          <w:sz w:val="20"/>
          <w:szCs w:val="20"/>
          <w:lang w:val="en-GB" w:eastAsia="es-ES_tradnl" w:bidi="ar-SA"/>
        </w:rPr>
        <w:t>to</w:t>
      </w:r>
      <w:r w:rsidRPr="00D91BA2">
        <w:rPr>
          <w:rFonts w:ascii="FS Emeric" w:eastAsiaTheme="minorHAnsi" w:hAnsi="FS Emeric"/>
          <w:color w:val="004571"/>
          <w:sz w:val="20"/>
          <w:szCs w:val="20"/>
          <w:lang w:val="en-GB" w:eastAsia="es-ES_tradnl" w:bidi="ar-SA"/>
        </w:rPr>
        <w:t xml:space="preserve"> minimise leaks and prevent the contamination of other systems.</w:t>
      </w:r>
    </w:p>
    <w:p w14:paraId="45032EF0"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262C780B" w14:textId="77777777" w:rsidR="00601F4C" w:rsidRPr="00D91BA2" w:rsidRDefault="00601F4C" w:rsidP="00601F4C">
      <w:pPr>
        <w:pStyle w:val="Prrafodelista"/>
        <w:widowControl/>
        <w:numPr>
          <w:ilvl w:val="0"/>
          <w:numId w:val="19"/>
        </w:numPr>
        <w:autoSpaceDE/>
        <w:autoSpaceDN/>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Improvement in the efficiency of filters and demineralisers to reduce impurities.</w:t>
      </w:r>
    </w:p>
    <w:p w14:paraId="13060315"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68B1023C" w14:textId="77777777" w:rsidR="00601F4C" w:rsidRPr="00D91BA2" w:rsidRDefault="00601F4C" w:rsidP="00601F4C">
      <w:pPr>
        <w:pStyle w:val="Prrafodelista"/>
        <w:widowControl/>
        <w:numPr>
          <w:ilvl w:val="0"/>
          <w:numId w:val="19"/>
        </w:numPr>
        <w:autoSpaceDE/>
        <w:autoSpaceDN/>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Control of materials and tools taken into contaminated areas.</w:t>
      </w:r>
    </w:p>
    <w:p w14:paraId="69AFAE2E"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13BA1A9E" w14:textId="79E6D9F2" w:rsidR="00601F4C" w:rsidRPr="00D91BA2" w:rsidRDefault="00601F4C" w:rsidP="00601F4C">
      <w:pPr>
        <w:pStyle w:val="Prrafodelista"/>
        <w:widowControl/>
        <w:numPr>
          <w:ilvl w:val="0"/>
          <w:numId w:val="19"/>
        </w:numPr>
        <w:autoSpaceDE/>
        <w:autoSpaceDN/>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Proper segregation of materials according to their level of activity, declassifying those whose levels of activity comply with the limits established.</w:t>
      </w:r>
    </w:p>
    <w:p w14:paraId="659BD532"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264EC90A" w14:textId="298E4E42" w:rsidR="00601F4C" w:rsidRPr="00D91BA2" w:rsidRDefault="00601F4C"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Low and medium activity wastes are treated at the plants themselves, </w:t>
      </w:r>
      <w:r w:rsidR="00C22B65" w:rsidRPr="00D91BA2">
        <w:rPr>
          <w:rFonts w:ascii="FS Emeric" w:eastAsiaTheme="minorHAnsi" w:hAnsi="FS Emeric"/>
          <w:color w:val="004571"/>
          <w:sz w:val="20"/>
          <w:szCs w:val="20"/>
          <w:lang w:val="en-GB" w:eastAsia="es-ES_tradnl" w:bidi="ar-SA"/>
        </w:rPr>
        <w:t>to</w:t>
      </w:r>
      <w:r w:rsidRPr="00D91BA2">
        <w:rPr>
          <w:rFonts w:ascii="FS Emeric" w:eastAsiaTheme="minorHAnsi" w:hAnsi="FS Emeric"/>
          <w:color w:val="004571"/>
          <w:sz w:val="20"/>
          <w:szCs w:val="20"/>
          <w:lang w:val="en-GB" w:eastAsia="es-ES_tradnl" w:bidi="ar-SA"/>
        </w:rPr>
        <w:t xml:space="preserve"> prepare them for definitive storage. Depending on its source, each type of waste has a specific treatment process.</w:t>
      </w:r>
    </w:p>
    <w:p w14:paraId="3783515C"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43D51043" w14:textId="284407A9" w:rsidR="00601F4C" w:rsidRPr="00D91BA2" w:rsidRDefault="00601F4C"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Low and medium activity wastes, once treated, are stored temporarily inside the plants, are then periodically removed by ENRESA and taken to the agency’s facilities at El </w:t>
      </w:r>
      <w:proofErr w:type="spellStart"/>
      <w:r w:rsidRPr="00D91BA2">
        <w:rPr>
          <w:rFonts w:ascii="FS Emeric" w:eastAsiaTheme="minorHAnsi" w:hAnsi="FS Emeric"/>
          <w:color w:val="004571"/>
          <w:sz w:val="20"/>
          <w:szCs w:val="20"/>
          <w:lang w:val="en-GB" w:eastAsia="es-ES_tradnl" w:bidi="ar-SA"/>
        </w:rPr>
        <w:t>Cabril</w:t>
      </w:r>
      <w:proofErr w:type="spellEnd"/>
      <w:r w:rsidRPr="00D91BA2">
        <w:rPr>
          <w:rFonts w:ascii="FS Emeric" w:eastAsiaTheme="minorHAnsi" w:hAnsi="FS Emeric"/>
          <w:color w:val="004571"/>
          <w:sz w:val="20"/>
          <w:szCs w:val="20"/>
          <w:lang w:val="en-GB" w:eastAsia="es-ES_tradnl" w:bidi="ar-SA"/>
        </w:rPr>
        <w:t xml:space="preserve"> (Cordoba).</w:t>
      </w:r>
    </w:p>
    <w:p w14:paraId="5FDDAC03"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561CC87A" w14:textId="54E6A3DA" w:rsidR="00601F4C" w:rsidRPr="00D91BA2" w:rsidRDefault="00601F4C"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An Agreement exists indicating the service provided by ENRESA to the operators and the term of the same.</w:t>
      </w:r>
      <w:r w:rsidR="000C0B8F" w:rsidRPr="00D91BA2">
        <w:rPr>
          <w:rFonts w:ascii="FS Emeric" w:eastAsiaTheme="minorHAnsi" w:hAnsi="FS Emeric"/>
          <w:color w:val="004571"/>
          <w:sz w:val="20"/>
          <w:szCs w:val="20"/>
          <w:lang w:val="en-GB" w:eastAsia="es-ES_tradnl" w:bidi="ar-SA"/>
        </w:rPr>
        <w:t xml:space="preserve"> </w:t>
      </w:r>
      <w:r w:rsidRPr="00D91BA2">
        <w:rPr>
          <w:rFonts w:ascii="FS Emeric" w:eastAsiaTheme="minorHAnsi" w:hAnsi="FS Emeric"/>
          <w:color w:val="004571"/>
          <w:sz w:val="20"/>
          <w:szCs w:val="20"/>
          <w:lang w:val="en-GB" w:eastAsia="es-ES_tradnl" w:bidi="ar-SA"/>
        </w:rPr>
        <w:t>A fee is established for the Spanish nuclear power plants to pay this service to ENRESA.</w:t>
      </w:r>
    </w:p>
    <w:p w14:paraId="2943E4E9"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2CB18A66" w14:textId="1D8EB7E1" w:rsidR="00601F4C" w:rsidRPr="00D91BA2" w:rsidRDefault="00601F4C" w:rsidP="00BD1A23">
      <w:pPr>
        <w:ind w:left="-284"/>
        <w:rPr>
          <w:rFonts w:ascii="FS Emeric" w:eastAsiaTheme="minorHAnsi" w:hAnsi="FS Emeric"/>
          <w:b/>
          <w:bCs/>
          <w:color w:val="004571"/>
          <w:sz w:val="20"/>
          <w:szCs w:val="20"/>
          <w:lang w:val="en-GB" w:eastAsia="es-ES_tradnl" w:bidi="ar-SA"/>
        </w:rPr>
      </w:pPr>
      <w:r w:rsidRPr="00D91BA2">
        <w:rPr>
          <w:rFonts w:ascii="FS Emeric" w:eastAsiaTheme="minorHAnsi" w:hAnsi="FS Emeric"/>
          <w:b/>
          <w:bCs/>
          <w:color w:val="004571"/>
          <w:sz w:val="20"/>
          <w:szCs w:val="20"/>
          <w:lang w:val="en-GB" w:eastAsia="es-ES_tradnl" w:bidi="ar-SA"/>
        </w:rPr>
        <w:t xml:space="preserve">- High Activity Radioactive Waste: </w:t>
      </w:r>
      <w:r w:rsidR="00492F26">
        <w:rPr>
          <w:rFonts w:ascii="FS Emeric" w:eastAsiaTheme="minorHAnsi" w:hAnsi="FS Emeric"/>
          <w:b/>
          <w:bCs/>
          <w:color w:val="004571"/>
          <w:sz w:val="20"/>
          <w:szCs w:val="20"/>
          <w:lang w:val="en-GB" w:eastAsia="es-ES_tradnl" w:bidi="ar-SA"/>
        </w:rPr>
        <w:t>Spent</w:t>
      </w:r>
      <w:r w:rsidRPr="00D91BA2">
        <w:rPr>
          <w:rFonts w:ascii="FS Emeric" w:eastAsiaTheme="minorHAnsi" w:hAnsi="FS Emeric"/>
          <w:b/>
          <w:bCs/>
          <w:color w:val="004571"/>
          <w:sz w:val="20"/>
          <w:szCs w:val="20"/>
          <w:lang w:val="en-GB" w:eastAsia="es-ES_tradnl" w:bidi="ar-SA"/>
        </w:rPr>
        <w:t xml:space="preserve"> Fuel</w:t>
      </w:r>
    </w:p>
    <w:p w14:paraId="32173708"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3FA70ECA" w14:textId="71521C2F" w:rsidR="00601F4C" w:rsidRPr="00D91BA2" w:rsidRDefault="000C0B8F"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The nuclear power plants owned by Naturgy operate in 18-month cycles (Almaraz) and 12-month cycles (Trillo). </w:t>
      </w:r>
      <w:r w:rsidR="00601F4C" w:rsidRPr="00D91BA2">
        <w:rPr>
          <w:rFonts w:ascii="FS Emeric" w:eastAsiaTheme="minorHAnsi" w:hAnsi="FS Emeric"/>
          <w:color w:val="004571"/>
          <w:sz w:val="20"/>
          <w:szCs w:val="20"/>
          <w:lang w:val="en-GB" w:eastAsia="es-ES_tradnl" w:bidi="ar-SA"/>
        </w:rPr>
        <w:t xml:space="preserve">At the end of each </w:t>
      </w:r>
      <w:r w:rsidR="00C22B65" w:rsidRPr="00D91BA2">
        <w:rPr>
          <w:rFonts w:ascii="FS Emeric" w:eastAsiaTheme="minorHAnsi" w:hAnsi="FS Emeric"/>
          <w:color w:val="004571"/>
          <w:sz w:val="20"/>
          <w:szCs w:val="20"/>
          <w:lang w:val="en-GB" w:eastAsia="es-ES_tradnl" w:bidi="ar-SA"/>
        </w:rPr>
        <w:t>cycle,</w:t>
      </w:r>
      <w:r w:rsidR="00601F4C" w:rsidRPr="00D91BA2">
        <w:rPr>
          <w:rFonts w:ascii="FS Emeric" w:eastAsiaTheme="minorHAnsi" w:hAnsi="FS Emeric"/>
          <w:color w:val="004571"/>
          <w:sz w:val="20"/>
          <w:szCs w:val="20"/>
          <w:lang w:val="en-GB" w:eastAsia="es-ES_tradnl" w:bidi="ar-SA"/>
        </w:rPr>
        <w:t xml:space="preserve"> they are shut down to reload with fuel and carry out the general maintenance of the plant.</w:t>
      </w:r>
    </w:p>
    <w:p w14:paraId="06EF2FE8"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210D8690" w14:textId="77777777" w:rsidR="00601F4C" w:rsidRPr="00D91BA2" w:rsidRDefault="00601F4C"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At each shut-down, a part of the fuel is extracted from the reactor and replaced with fresh fuel. The removed fuel is stored in pools which are subject to a surveillance process, </w:t>
      </w:r>
      <w:proofErr w:type="gramStart"/>
      <w:r w:rsidRPr="00D91BA2">
        <w:rPr>
          <w:rFonts w:ascii="FS Emeric" w:eastAsiaTheme="minorHAnsi" w:hAnsi="FS Emeric"/>
          <w:color w:val="004571"/>
          <w:sz w:val="20"/>
          <w:szCs w:val="20"/>
          <w:lang w:val="en-GB" w:eastAsia="es-ES_tradnl" w:bidi="ar-SA"/>
        </w:rPr>
        <w:t>similar to</w:t>
      </w:r>
      <w:proofErr w:type="gramEnd"/>
      <w:r w:rsidRPr="00D91BA2">
        <w:rPr>
          <w:rFonts w:ascii="FS Emeric" w:eastAsiaTheme="minorHAnsi" w:hAnsi="FS Emeric"/>
          <w:color w:val="004571"/>
          <w:sz w:val="20"/>
          <w:szCs w:val="20"/>
          <w:lang w:val="en-GB" w:eastAsia="es-ES_tradnl" w:bidi="ar-SA"/>
        </w:rPr>
        <w:t xml:space="preserve"> that which it underwent while it was in the reactor.</w:t>
      </w:r>
    </w:p>
    <w:p w14:paraId="1EF00D65"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7A3E8F50" w14:textId="77777777" w:rsidR="00601F4C" w:rsidRPr="00D91BA2" w:rsidRDefault="00601F4C"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The Almaraz and Trillo nuclear power plants optimise comprehensive and safe management of the fuel cycle for the dual purpose of maximising the safe use of the fuel and minimising the generation of waste. This requires the design and manufacture of high quality, reliable fuel guaranteeing operation with zero leaks.</w:t>
      </w:r>
    </w:p>
    <w:p w14:paraId="4D0CF609"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0547886C" w14:textId="5D9D4745" w:rsidR="00601F4C" w:rsidRPr="00D91BA2" w:rsidRDefault="00601F4C" w:rsidP="00BD1A23">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While the fuel is stored in the </w:t>
      </w:r>
      <w:r w:rsidR="00492F26">
        <w:rPr>
          <w:rFonts w:ascii="FS Emeric" w:eastAsiaTheme="minorHAnsi" w:hAnsi="FS Emeric"/>
          <w:color w:val="004571"/>
          <w:sz w:val="20"/>
          <w:szCs w:val="20"/>
          <w:lang w:val="en-GB" w:eastAsia="es-ES_tradnl" w:bidi="ar-SA"/>
        </w:rPr>
        <w:t>spent</w:t>
      </w:r>
      <w:r w:rsidRPr="00D91BA2">
        <w:rPr>
          <w:rFonts w:ascii="FS Emeric" w:eastAsiaTheme="minorHAnsi" w:hAnsi="FS Emeric"/>
          <w:color w:val="004571"/>
          <w:sz w:val="20"/>
          <w:szCs w:val="20"/>
          <w:lang w:val="en-GB" w:eastAsia="es-ES_tradnl" w:bidi="ar-SA"/>
        </w:rPr>
        <w:t xml:space="preserve"> fuel pool, it undergoes a process of thermal and radioactive decay. At </w:t>
      </w:r>
      <w:r w:rsidRPr="00D91BA2">
        <w:rPr>
          <w:rFonts w:ascii="FS Emeric" w:eastAsiaTheme="minorHAnsi" w:hAnsi="FS Emeric"/>
          <w:color w:val="004571"/>
          <w:sz w:val="20"/>
          <w:szCs w:val="20"/>
          <w:lang w:val="en-GB" w:eastAsia="es-ES_tradnl" w:bidi="ar-SA"/>
        </w:rPr>
        <w:lastRenderedPageBreak/>
        <w:t xml:space="preserve">the facilities the </w:t>
      </w:r>
      <w:r w:rsidR="00492F26">
        <w:rPr>
          <w:rFonts w:ascii="FS Emeric" w:eastAsiaTheme="minorHAnsi" w:hAnsi="FS Emeric"/>
          <w:color w:val="004571"/>
          <w:sz w:val="20"/>
          <w:szCs w:val="20"/>
          <w:lang w:val="en-GB" w:eastAsia="es-ES_tradnl" w:bidi="ar-SA"/>
        </w:rPr>
        <w:t>spent</w:t>
      </w:r>
      <w:r w:rsidRPr="00D91BA2">
        <w:rPr>
          <w:rFonts w:ascii="FS Emeric" w:eastAsiaTheme="minorHAnsi" w:hAnsi="FS Emeric"/>
          <w:color w:val="004571"/>
          <w:sz w:val="20"/>
          <w:szCs w:val="20"/>
          <w:lang w:val="en-GB" w:eastAsia="es-ES_tradnl" w:bidi="ar-SA"/>
        </w:rPr>
        <w:t xml:space="preserve"> fuel pools </w:t>
      </w:r>
      <w:proofErr w:type="gramStart"/>
      <w:r w:rsidRPr="00D91BA2">
        <w:rPr>
          <w:rFonts w:ascii="FS Emeric" w:eastAsiaTheme="minorHAnsi" w:hAnsi="FS Emeric"/>
          <w:color w:val="004571"/>
          <w:sz w:val="20"/>
          <w:szCs w:val="20"/>
          <w:lang w:val="en-GB" w:eastAsia="es-ES_tradnl" w:bidi="ar-SA"/>
        </w:rPr>
        <w:t>are located in</w:t>
      </w:r>
      <w:proofErr w:type="gramEnd"/>
      <w:r w:rsidRPr="00D91BA2">
        <w:rPr>
          <w:rFonts w:ascii="FS Emeric" w:eastAsiaTheme="minorHAnsi" w:hAnsi="FS Emeric"/>
          <w:color w:val="004571"/>
          <w:sz w:val="20"/>
          <w:szCs w:val="20"/>
          <w:lang w:val="en-GB" w:eastAsia="es-ES_tradnl" w:bidi="ar-SA"/>
        </w:rPr>
        <w:t xml:space="preserve"> properly protected buildings, which ensure that there is no impact on the environment.</w:t>
      </w:r>
    </w:p>
    <w:p w14:paraId="6FA81F16" w14:textId="77777777" w:rsidR="002E10A6" w:rsidRPr="00D91BA2" w:rsidRDefault="002E10A6" w:rsidP="00BD1A23">
      <w:pPr>
        <w:ind w:left="-284"/>
        <w:rPr>
          <w:rFonts w:ascii="FS Emeric" w:eastAsiaTheme="minorHAnsi" w:hAnsi="FS Emeric"/>
          <w:color w:val="004571"/>
          <w:sz w:val="20"/>
          <w:szCs w:val="20"/>
          <w:lang w:val="en-GB" w:eastAsia="es-ES_tradnl" w:bidi="ar-SA"/>
        </w:rPr>
      </w:pPr>
    </w:p>
    <w:p w14:paraId="3CA03725" w14:textId="22CD1F82" w:rsidR="002E10A6" w:rsidRPr="00D91BA2" w:rsidRDefault="009D19EA" w:rsidP="00BD1A23">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The Trillo Plant also has an Individualised Temporary Storage (ITS), consisting of an auxiliary building in which spent fuel is stored </w:t>
      </w:r>
      <w:r w:rsidR="00F7415B" w:rsidRPr="00D91BA2">
        <w:rPr>
          <w:rFonts w:ascii="FS Emeric" w:eastAsiaTheme="minorHAnsi" w:hAnsi="FS Emeric"/>
          <w:color w:val="004571"/>
          <w:sz w:val="20"/>
          <w:szCs w:val="20"/>
          <w:lang w:val="en-GB" w:eastAsia="es-ES_tradnl" w:bidi="ar-SA"/>
        </w:rPr>
        <w:t xml:space="preserve">dry </w:t>
      </w:r>
      <w:r w:rsidRPr="00D91BA2">
        <w:rPr>
          <w:rFonts w:ascii="FS Emeric" w:eastAsiaTheme="minorHAnsi" w:hAnsi="FS Emeric"/>
          <w:color w:val="004571"/>
          <w:sz w:val="20"/>
          <w:szCs w:val="20"/>
          <w:lang w:val="en-GB" w:eastAsia="es-ES_tradnl" w:bidi="ar-SA"/>
        </w:rPr>
        <w:t xml:space="preserve">in hermetically sealed air-cooled containers. In 2018, the Almaraz nuclear power plant </w:t>
      </w:r>
      <w:r w:rsidR="00F7415B" w:rsidRPr="00D91BA2">
        <w:rPr>
          <w:rFonts w:ascii="FS Emeric" w:eastAsiaTheme="minorHAnsi" w:hAnsi="FS Emeric"/>
          <w:color w:val="004571"/>
          <w:sz w:val="20"/>
          <w:szCs w:val="20"/>
          <w:lang w:val="en-GB" w:eastAsia="es-ES_tradnl" w:bidi="ar-SA"/>
        </w:rPr>
        <w:t xml:space="preserve">has put into operation an outdoor IWT, in which spent fuel from the operation is stored dry in </w:t>
      </w:r>
      <w:r w:rsidRPr="00D91BA2">
        <w:rPr>
          <w:rFonts w:ascii="FS Emeric" w:eastAsiaTheme="minorHAnsi" w:hAnsi="FS Emeric"/>
          <w:color w:val="004571"/>
          <w:sz w:val="20"/>
          <w:szCs w:val="20"/>
          <w:lang w:val="en-GB" w:eastAsia="es-ES_tradnl" w:bidi="ar-SA"/>
        </w:rPr>
        <w:t>containers.</w:t>
      </w:r>
    </w:p>
    <w:p w14:paraId="6B431208" w14:textId="77777777" w:rsidR="009D19EA" w:rsidRPr="00D91BA2" w:rsidRDefault="009D19EA" w:rsidP="00BD1A23">
      <w:pPr>
        <w:ind w:left="-284"/>
        <w:rPr>
          <w:rFonts w:ascii="FS Emeric" w:eastAsiaTheme="minorHAnsi" w:hAnsi="FS Emeric"/>
          <w:color w:val="004571"/>
          <w:sz w:val="20"/>
          <w:szCs w:val="20"/>
          <w:lang w:val="en-GB" w:eastAsia="es-ES_tradnl" w:bidi="ar-SA"/>
        </w:rPr>
      </w:pPr>
    </w:p>
    <w:p w14:paraId="29232C8B" w14:textId="66FC7D9E" w:rsidR="00601F4C" w:rsidRPr="00D91BA2" w:rsidRDefault="002E10A6" w:rsidP="002E10A6">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Th</w:t>
      </w:r>
      <w:r w:rsidR="00751665" w:rsidRPr="00D91BA2">
        <w:rPr>
          <w:rFonts w:ascii="FS Emeric" w:eastAsiaTheme="minorHAnsi" w:hAnsi="FS Emeric"/>
          <w:color w:val="004571"/>
          <w:sz w:val="20"/>
          <w:szCs w:val="20"/>
          <w:lang w:val="en-GB" w:eastAsia="es-ES_tradnl" w:bidi="ar-SA"/>
        </w:rPr>
        <w:t>ese</w:t>
      </w:r>
      <w:r w:rsidRPr="00D91BA2">
        <w:rPr>
          <w:rFonts w:ascii="FS Emeric" w:eastAsiaTheme="minorHAnsi" w:hAnsi="FS Emeric"/>
          <w:color w:val="004571"/>
          <w:sz w:val="20"/>
          <w:szCs w:val="20"/>
          <w:lang w:val="en-GB" w:eastAsia="es-ES_tradnl" w:bidi="ar-SA"/>
        </w:rPr>
        <w:t xml:space="preserve"> containers have been</w:t>
      </w:r>
      <w:r w:rsidR="00601F4C" w:rsidRPr="00D91BA2">
        <w:rPr>
          <w:rFonts w:ascii="FS Emeric" w:eastAsiaTheme="minorHAnsi" w:hAnsi="FS Emeric"/>
          <w:color w:val="004571"/>
          <w:sz w:val="20"/>
          <w:szCs w:val="20"/>
          <w:lang w:val="en-GB" w:eastAsia="es-ES_tradnl" w:bidi="ar-SA"/>
        </w:rPr>
        <w:t xml:space="preserve"> especially designed to ensure the highest levels of safety, without any significant impact </w:t>
      </w:r>
      <w:r w:rsidRPr="00D91BA2">
        <w:rPr>
          <w:rFonts w:ascii="FS Emeric" w:eastAsiaTheme="minorHAnsi" w:hAnsi="FS Emeric"/>
          <w:color w:val="004571"/>
          <w:sz w:val="20"/>
          <w:szCs w:val="20"/>
          <w:lang w:val="en-GB" w:eastAsia="es-ES_tradnl" w:bidi="ar-SA"/>
        </w:rPr>
        <w:t>on people and</w:t>
      </w:r>
      <w:r w:rsidR="00601F4C" w:rsidRPr="00D91BA2">
        <w:rPr>
          <w:rFonts w:ascii="FS Emeric" w:eastAsiaTheme="minorHAnsi" w:hAnsi="FS Emeric"/>
          <w:color w:val="004571"/>
          <w:sz w:val="20"/>
          <w:szCs w:val="20"/>
          <w:lang w:val="en-GB" w:eastAsia="es-ES_tradnl" w:bidi="ar-SA"/>
        </w:rPr>
        <w:t xml:space="preserve"> the environment.</w:t>
      </w:r>
    </w:p>
    <w:p w14:paraId="457099A0"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0BC273C2" w14:textId="77777777" w:rsidR="00601F4C" w:rsidRPr="00D91BA2" w:rsidRDefault="00601F4C"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The inventory of fuel stored in the power plants is controlled by the IAEA, as the body responsible for compliance with the Non-Proliferation Treaty.</w:t>
      </w:r>
    </w:p>
    <w:p w14:paraId="6ADA25DA" w14:textId="77777777" w:rsidR="002E10A6" w:rsidRPr="00D91BA2" w:rsidRDefault="002E10A6" w:rsidP="00601F4C">
      <w:pPr>
        <w:ind w:left="-284"/>
        <w:rPr>
          <w:rFonts w:ascii="FS Emeric" w:eastAsiaTheme="minorHAnsi" w:hAnsi="FS Emeric"/>
          <w:color w:val="004571"/>
          <w:sz w:val="20"/>
          <w:szCs w:val="20"/>
          <w:lang w:val="en-GB" w:eastAsia="es-ES_tradnl" w:bidi="ar-SA"/>
        </w:rPr>
      </w:pPr>
    </w:p>
    <w:p w14:paraId="4DEB0D1D" w14:textId="3EF1878A" w:rsidR="002E10A6" w:rsidRPr="00D91BA2" w:rsidRDefault="009D19EA" w:rsidP="00090643">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During the normal operating phase of the plant no other high level radioactive waste is generated </w:t>
      </w:r>
      <w:r w:rsidR="00090643" w:rsidRPr="00D91BA2">
        <w:rPr>
          <w:rFonts w:ascii="FS Emeric" w:eastAsiaTheme="minorHAnsi" w:hAnsi="FS Emeric"/>
          <w:color w:val="004571"/>
          <w:sz w:val="20"/>
          <w:szCs w:val="20"/>
          <w:lang w:val="en-GB" w:eastAsia="es-ES_tradnl" w:bidi="ar-SA"/>
        </w:rPr>
        <w:t xml:space="preserve">that is not related to the </w:t>
      </w:r>
      <w:proofErr w:type="gramStart"/>
      <w:r w:rsidRPr="00D91BA2">
        <w:rPr>
          <w:rFonts w:ascii="FS Emeric" w:eastAsiaTheme="minorHAnsi" w:hAnsi="FS Emeric"/>
          <w:color w:val="004571"/>
          <w:sz w:val="20"/>
          <w:szCs w:val="20"/>
          <w:lang w:val="en-GB" w:eastAsia="es-ES_tradnl" w:bidi="ar-SA"/>
        </w:rPr>
        <w:t>aforementioned spent</w:t>
      </w:r>
      <w:proofErr w:type="gramEnd"/>
      <w:r w:rsidRPr="00D91BA2">
        <w:rPr>
          <w:rFonts w:ascii="FS Emeric" w:eastAsiaTheme="minorHAnsi" w:hAnsi="FS Emeric"/>
          <w:color w:val="004571"/>
          <w:sz w:val="20"/>
          <w:szCs w:val="20"/>
          <w:lang w:val="en-GB" w:eastAsia="es-ES_tradnl" w:bidi="ar-SA"/>
        </w:rPr>
        <w:t xml:space="preserve"> fuel.</w:t>
      </w:r>
    </w:p>
    <w:p w14:paraId="3DDF8AC8"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43DBE210" w14:textId="2249686B" w:rsidR="00601F4C" w:rsidRPr="00D91BA2" w:rsidRDefault="00601F4C" w:rsidP="00601F4C">
      <w:pPr>
        <w:ind w:left="-284"/>
        <w:rPr>
          <w:rFonts w:ascii="FS Emeric" w:eastAsiaTheme="minorHAnsi" w:hAnsi="FS Emeric"/>
          <w:b/>
          <w:bCs/>
          <w:color w:val="004571"/>
          <w:sz w:val="20"/>
          <w:szCs w:val="20"/>
          <w:lang w:val="en-GB" w:eastAsia="es-ES_tradnl" w:bidi="ar-SA"/>
        </w:rPr>
      </w:pPr>
      <w:r w:rsidRPr="00D91BA2">
        <w:rPr>
          <w:rFonts w:ascii="FS Emeric" w:eastAsiaTheme="minorHAnsi" w:hAnsi="FS Emeric"/>
          <w:b/>
          <w:bCs/>
          <w:color w:val="004571"/>
          <w:sz w:val="20"/>
          <w:szCs w:val="20"/>
          <w:lang w:val="en-GB" w:eastAsia="es-ES_tradnl" w:bidi="ar-SA"/>
        </w:rPr>
        <w:t xml:space="preserve">- Decommissioning </w:t>
      </w:r>
      <w:r w:rsidR="006766AD" w:rsidRPr="00D91BA2">
        <w:rPr>
          <w:rFonts w:ascii="FS Emeric" w:eastAsiaTheme="minorHAnsi" w:hAnsi="FS Emeric"/>
          <w:b/>
          <w:bCs/>
          <w:color w:val="004571"/>
          <w:sz w:val="20"/>
          <w:szCs w:val="20"/>
          <w:lang w:val="en-GB" w:eastAsia="es-ES_tradnl" w:bidi="ar-SA"/>
        </w:rPr>
        <w:t xml:space="preserve">Radioactive </w:t>
      </w:r>
      <w:r w:rsidRPr="00D91BA2">
        <w:rPr>
          <w:rFonts w:ascii="FS Emeric" w:eastAsiaTheme="minorHAnsi" w:hAnsi="FS Emeric"/>
          <w:b/>
          <w:bCs/>
          <w:color w:val="004571"/>
          <w:sz w:val="20"/>
          <w:szCs w:val="20"/>
          <w:lang w:val="en-GB" w:eastAsia="es-ES_tradnl" w:bidi="ar-SA"/>
        </w:rPr>
        <w:t>Waste:</w:t>
      </w:r>
    </w:p>
    <w:p w14:paraId="657C5D9F"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6F20867C" w14:textId="7B07FB8A" w:rsidR="00601F4C" w:rsidRPr="00D91BA2" w:rsidRDefault="00601F4C"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As already mentioned in the section on policies, the management of radioactive waste during the decommissioning phase of Spanish nuclear power plants is the responsibility of ENRESA. However, during the operation of the plants, </w:t>
      </w:r>
      <w:r w:rsidR="00F7415B" w:rsidRPr="00D91BA2">
        <w:rPr>
          <w:rFonts w:ascii="FS Emeric" w:eastAsiaTheme="minorHAnsi" w:hAnsi="FS Emeric"/>
          <w:color w:val="004571"/>
          <w:sz w:val="20"/>
          <w:szCs w:val="20"/>
          <w:lang w:val="en-GB" w:eastAsia="es-ES_tradnl" w:bidi="ar-SA"/>
        </w:rPr>
        <w:t>several</w:t>
      </w:r>
      <w:r w:rsidRPr="00D91BA2">
        <w:rPr>
          <w:rFonts w:ascii="FS Emeric" w:eastAsiaTheme="minorHAnsi" w:hAnsi="FS Emeric"/>
          <w:color w:val="004571"/>
          <w:sz w:val="20"/>
          <w:szCs w:val="20"/>
          <w:lang w:val="en-GB" w:eastAsia="es-ES_tradnl" w:bidi="ar-SA"/>
        </w:rPr>
        <w:t xml:space="preserve"> activities </w:t>
      </w:r>
      <w:r w:rsidR="00F7415B" w:rsidRPr="00D91BA2">
        <w:rPr>
          <w:rFonts w:ascii="FS Emeric" w:eastAsiaTheme="minorHAnsi" w:hAnsi="FS Emeric"/>
          <w:color w:val="004571"/>
          <w:sz w:val="20"/>
          <w:szCs w:val="20"/>
          <w:lang w:val="en-GB" w:eastAsia="es-ES_tradnl" w:bidi="ar-SA"/>
        </w:rPr>
        <w:t>to</w:t>
      </w:r>
      <w:r w:rsidRPr="00D91BA2">
        <w:rPr>
          <w:rFonts w:ascii="FS Emeric" w:eastAsiaTheme="minorHAnsi" w:hAnsi="FS Emeric"/>
          <w:color w:val="004571"/>
          <w:sz w:val="20"/>
          <w:szCs w:val="20"/>
          <w:lang w:val="en-GB" w:eastAsia="es-ES_tradnl" w:bidi="ar-SA"/>
        </w:rPr>
        <w:t xml:space="preserve"> reduce as much as possible the waste generated during the future decommissioning of the facilities</w:t>
      </w:r>
      <w:r w:rsidR="00AA2909">
        <w:rPr>
          <w:rFonts w:ascii="FS Emeric" w:eastAsiaTheme="minorHAnsi" w:hAnsi="FS Emeric"/>
          <w:color w:val="004571"/>
          <w:sz w:val="20"/>
          <w:szCs w:val="20"/>
          <w:lang w:val="en-GB" w:eastAsia="es-ES_tradnl" w:bidi="ar-SA"/>
        </w:rPr>
        <w:t xml:space="preserve"> are </w:t>
      </w:r>
      <w:r w:rsidR="00AA2909" w:rsidRPr="00D91BA2">
        <w:rPr>
          <w:rFonts w:ascii="FS Emeric" w:eastAsiaTheme="minorHAnsi" w:hAnsi="FS Emeric"/>
          <w:color w:val="004571"/>
          <w:sz w:val="20"/>
          <w:szCs w:val="20"/>
          <w:lang w:val="en-GB" w:eastAsia="es-ES_tradnl" w:bidi="ar-SA"/>
        </w:rPr>
        <w:t>carr</w:t>
      </w:r>
      <w:r w:rsidR="00AA2909">
        <w:rPr>
          <w:rFonts w:ascii="FS Emeric" w:eastAsiaTheme="minorHAnsi" w:hAnsi="FS Emeric"/>
          <w:color w:val="004571"/>
          <w:sz w:val="20"/>
          <w:szCs w:val="20"/>
          <w:lang w:val="en-GB" w:eastAsia="es-ES_tradnl" w:bidi="ar-SA"/>
        </w:rPr>
        <w:t>ied</w:t>
      </w:r>
      <w:r w:rsidR="00AA2909" w:rsidRPr="00D91BA2">
        <w:rPr>
          <w:rFonts w:ascii="FS Emeric" w:eastAsiaTheme="minorHAnsi" w:hAnsi="FS Emeric"/>
          <w:color w:val="004571"/>
          <w:sz w:val="20"/>
          <w:szCs w:val="20"/>
          <w:lang w:val="en-GB" w:eastAsia="es-ES_tradnl" w:bidi="ar-SA"/>
        </w:rPr>
        <w:t xml:space="preserve"> out</w:t>
      </w:r>
      <w:r w:rsidRPr="00D91BA2">
        <w:rPr>
          <w:rFonts w:ascii="FS Emeric" w:eastAsiaTheme="minorHAnsi" w:hAnsi="FS Emeric"/>
          <w:color w:val="004571"/>
          <w:sz w:val="20"/>
          <w:szCs w:val="20"/>
          <w:lang w:val="en-GB" w:eastAsia="es-ES_tradnl" w:bidi="ar-SA"/>
        </w:rPr>
        <w:t xml:space="preserve">. Some of the most important measures </w:t>
      </w:r>
      <w:r w:rsidR="005E47C4" w:rsidRPr="00D91BA2">
        <w:rPr>
          <w:rFonts w:ascii="FS Emeric" w:eastAsiaTheme="minorHAnsi" w:hAnsi="FS Emeric"/>
          <w:color w:val="004571"/>
          <w:sz w:val="20"/>
          <w:szCs w:val="20"/>
          <w:lang w:val="en-GB" w:eastAsia="es-ES_tradnl" w:bidi="ar-SA"/>
        </w:rPr>
        <w:t>include</w:t>
      </w:r>
      <w:r w:rsidRPr="00D91BA2">
        <w:rPr>
          <w:rFonts w:ascii="FS Emeric" w:eastAsiaTheme="minorHAnsi" w:hAnsi="FS Emeric"/>
          <w:color w:val="004571"/>
          <w:sz w:val="20"/>
          <w:szCs w:val="20"/>
          <w:lang w:val="en-GB" w:eastAsia="es-ES_tradnl" w:bidi="ar-SA"/>
        </w:rPr>
        <w:t>:</w:t>
      </w:r>
    </w:p>
    <w:p w14:paraId="4DD42833"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5F170EC2" w14:textId="3EFB3FB9" w:rsidR="00601F4C" w:rsidRPr="00D91BA2" w:rsidRDefault="00601F4C" w:rsidP="00601F4C">
      <w:pPr>
        <w:pStyle w:val="Prrafodelista"/>
        <w:widowControl/>
        <w:numPr>
          <w:ilvl w:val="0"/>
          <w:numId w:val="20"/>
        </w:numPr>
        <w:autoSpaceDE/>
        <w:autoSpaceDN/>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The deployment of physical and administrative barriers to prevent contamination from spreading and affecting initially uncontaminated structures, </w:t>
      </w:r>
      <w:r w:rsidR="00F7415B" w:rsidRPr="00D91BA2">
        <w:rPr>
          <w:rFonts w:ascii="FS Emeric" w:eastAsiaTheme="minorHAnsi" w:hAnsi="FS Emeric"/>
          <w:color w:val="004571"/>
          <w:sz w:val="20"/>
          <w:szCs w:val="20"/>
          <w:lang w:val="en-GB" w:eastAsia="es-ES_tradnl" w:bidi="ar-SA"/>
        </w:rPr>
        <w:t>systems,</w:t>
      </w:r>
      <w:r w:rsidRPr="00D91BA2">
        <w:rPr>
          <w:rFonts w:ascii="FS Emeric" w:eastAsiaTheme="minorHAnsi" w:hAnsi="FS Emeric"/>
          <w:color w:val="004571"/>
          <w:sz w:val="20"/>
          <w:szCs w:val="20"/>
          <w:lang w:val="en-GB" w:eastAsia="es-ES_tradnl" w:bidi="ar-SA"/>
        </w:rPr>
        <w:t xml:space="preserve"> and equipment.</w:t>
      </w:r>
    </w:p>
    <w:p w14:paraId="129E0757" w14:textId="2461C6AF" w:rsidR="00601F4C" w:rsidRPr="00D91BA2" w:rsidRDefault="00601F4C" w:rsidP="00601F4C">
      <w:pPr>
        <w:pStyle w:val="Prrafodelista"/>
        <w:widowControl/>
        <w:numPr>
          <w:ilvl w:val="0"/>
          <w:numId w:val="20"/>
        </w:numPr>
        <w:autoSpaceDE/>
        <w:autoSpaceDN/>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Decontamination and clean-up of systems and structures which may have been contaminated by accidental leaks during the operation of the plant.</w:t>
      </w:r>
    </w:p>
    <w:p w14:paraId="538C466F" w14:textId="44631547" w:rsidR="00601F4C" w:rsidRPr="00D91BA2" w:rsidRDefault="00601F4C" w:rsidP="00601F4C">
      <w:pPr>
        <w:pStyle w:val="Prrafodelista"/>
        <w:widowControl/>
        <w:numPr>
          <w:ilvl w:val="0"/>
          <w:numId w:val="20"/>
        </w:numPr>
        <w:autoSpaceDE/>
        <w:autoSpaceDN/>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Appropriate recording of the radiological and operating information of the facility’s structures, </w:t>
      </w:r>
      <w:r w:rsidR="00F7415B" w:rsidRPr="00D91BA2">
        <w:rPr>
          <w:rFonts w:ascii="FS Emeric" w:eastAsiaTheme="minorHAnsi" w:hAnsi="FS Emeric"/>
          <w:color w:val="004571"/>
          <w:sz w:val="20"/>
          <w:szCs w:val="20"/>
          <w:lang w:val="en-GB" w:eastAsia="es-ES_tradnl" w:bidi="ar-SA"/>
        </w:rPr>
        <w:t>systems,</w:t>
      </w:r>
      <w:r w:rsidRPr="00D91BA2">
        <w:rPr>
          <w:rFonts w:ascii="FS Emeric" w:eastAsiaTheme="minorHAnsi" w:hAnsi="FS Emeric"/>
          <w:color w:val="004571"/>
          <w:sz w:val="20"/>
          <w:szCs w:val="20"/>
          <w:lang w:val="en-GB" w:eastAsia="es-ES_tradnl" w:bidi="ar-SA"/>
        </w:rPr>
        <w:t xml:space="preserve"> and equipment so that it is readily traceable during the decommissioning phase.</w:t>
      </w:r>
    </w:p>
    <w:p w14:paraId="4776E225"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36CE8CC5" w14:textId="7877EBE3" w:rsidR="00601F4C" w:rsidRPr="00D91BA2" w:rsidRDefault="00601F4C" w:rsidP="00601F4C">
      <w:pPr>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In addition, once the plant is definitively shut down and in accordance with ENRESA, decontamination of the systems </w:t>
      </w:r>
      <w:r w:rsidR="009D4AA2" w:rsidRPr="00D91BA2">
        <w:rPr>
          <w:rFonts w:ascii="FS Emeric" w:eastAsiaTheme="minorHAnsi" w:hAnsi="FS Emeric"/>
          <w:color w:val="004571"/>
          <w:sz w:val="20"/>
          <w:szCs w:val="20"/>
          <w:lang w:val="en-GB" w:eastAsia="es-ES_tradnl" w:bidi="ar-SA"/>
        </w:rPr>
        <w:t xml:space="preserve">is to </w:t>
      </w:r>
      <w:r w:rsidRPr="00D91BA2">
        <w:rPr>
          <w:rFonts w:ascii="FS Emeric" w:eastAsiaTheme="minorHAnsi" w:hAnsi="FS Emeric"/>
          <w:color w:val="004571"/>
          <w:sz w:val="20"/>
          <w:szCs w:val="20"/>
          <w:lang w:val="en-GB" w:eastAsia="es-ES_tradnl" w:bidi="ar-SA"/>
        </w:rPr>
        <w:t xml:space="preserve">take place </w:t>
      </w:r>
      <w:r w:rsidR="00F7415B" w:rsidRPr="00D91BA2">
        <w:rPr>
          <w:rFonts w:ascii="FS Emeric" w:eastAsiaTheme="minorHAnsi" w:hAnsi="FS Emeric"/>
          <w:color w:val="004571"/>
          <w:sz w:val="20"/>
          <w:szCs w:val="20"/>
          <w:lang w:val="en-GB" w:eastAsia="es-ES_tradnl" w:bidi="ar-SA"/>
        </w:rPr>
        <w:t>to</w:t>
      </w:r>
      <w:r w:rsidRPr="00D91BA2">
        <w:rPr>
          <w:rFonts w:ascii="FS Emeric" w:eastAsiaTheme="minorHAnsi" w:hAnsi="FS Emeric"/>
          <w:color w:val="004571"/>
          <w:sz w:val="20"/>
          <w:szCs w:val="20"/>
          <w:lang w:val="en-GB" w:eastAsia="es-ES_tradnl" w:bidi="ar-SA"/>
        </w:rPr>
        <w:t xml:space="preserve"> facilitate its decommissioning minimi</w:t>
      </w:r>
      <w:r w:rsidR="009D4AA2" w:rsidRPr="00D91BA2">
        <w:rPr>
          <w:rFonts w:ascii="FS Emeric" w:eastAsiaTheme="minorHAnsi" w:hAnsi="FS Emeric"/>
          <w:color w:val="004571"/>
          <w:sz w:val="20"/>
          <w:szCs w:val="20"/>
          <w:lang w:val="en-GB" w:eastAsia="es-ES_tradnl" w:bidi="ar-SA"/>
        </w:rPr>
        <w:t>s</w:t>
      </w:r>
      <w:r w:rsidRPr="00D91BA2">
        <w:rPr>
          <w:rFonts w:ascii="FS Emeric" w:eastAsiaTheme="minorHAnsi" w:hAnsi="FS Emeric"/>
          <w:color w:val="004571"/>
          <w:sz w:val="20"/>
          <w:szCs w:val="20"/>
          <w:lang w:val="en-GB" w:eastAsia="es-ES_tradnl" w:bidi="ar-SA"/>
        </w:rPr>
        <w:t xml:space="preserve">ing </w:t>
      </w:r>
      <w:r w:rsidR="009D4AA2" w:rsidRPr="00D91BA2">
        <w:rPr>
          <w:rFonts w:ascii="FS Emeric" w:eastAsiaTheme="minorHAnsi" w:hAnsi="FS Emeric"/>
          <w:color w:val="004571"/>
          <w:sz w:val="20"/>
          <w:szCs w:val="20"/>
          <w:lang w:val="en-GB" w:eastAsia="es-ES_tradnl" w:bidi="ar-SA"/>
        </w:rPr>
        <w:t xml:space="preserve">the </w:t>
      </w:r>
      <w:r w:rsidRPr="00D91BA2">
        <w:rPr>
          <w:rFonts w:ascii="FS Emeric" w:eastAsiaTheme="minorHAnsi" w:hAnsi="FS Emeric"/>
          <w:color w:val="004571"/>
          <w:sz w:val="20"/>
          <w:szCs w:val="20"/>
          <w:lang w:val="en-GB" w:eastAsia="es-ES_tradnl" w:bidi="ar-SA"/>
        </w:rPr>
        <w:t>dose to workers.</w:t>
      </w:r>
    </w:p>
    <w:p w14:paraId="2CFB278D" w14:textId="77777777" w:rsidR="00601F4C" w:rsidRPr="00D91BA2" w:rsidRDefault="00601F4C" w:rsidP="00601F4C">
      <w:pPr>
        <w:ind w:left="-284"/>
        <w:rPr>
          <w:rFonts w:ascii="FS Emeric" w:eastAsiaTheme="minorHAnsi" w:hAnsi="FS Emeric"/>
          <w:color w:val="004571"/>
          <w:sz w:val="20"/>
          <w:szCs w:val="20"/>
          <w:lang w:val="en-GB" w:eastAsia="es-ES_tradnl" w:bidi="ar-SA"/>
        </w:rPr>
      </w:pPr>
    </w:p>
    <w:p w14:paraId="3A2918BA" w14:textId="201AA455" w:rsidR="00601F4C" w:rsidRPr="00D91BA2" w:rsidRDefault="00F7415B" w:rsidP="00601F4C">
      <w:pPr>
        <w:ind w:left="-284"/>
        <w:rPr>
          <w:rFonts w:ascii="FS Emeric" w:eastAsiaTheme="minorHAnsi" w:hAnsi="FS Emeric" w:cstheme="minorBidi"/>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Naturgy, </w:t>
      </w:r>
      <w:proofErr w:type="gramStart"/>
      <w:r w:rsidRPr="00D91BA2">
        <w:rPr>
          <w:rFonts w:ascii="FS Emeric" w:eastAsiaTheme="minorHAnsi" w:hAnsi="FS Emeric"/>
          <w:color w:val="004571"/>
          <w:sz w:val="20"/>
          <w:szCs w:val="20"/>
          <w:lang w:val="en-GB" w:eastAsia="es-ES_tradnl" w:bidi="ar-SA"/>
        </w:rPr>
        <w:t>on the basis of</w:t>
      </w:r>
      <w:proofErr w:type="gramEnd"/>
      <w:r w:rsidRPr="00D91BA2">
        <w:rPr>
          <w:rFonts w:ascii="FS Emeric" w:eastAsiaTheme="minorHAnsi" w:hAnsi="FS Emeric"/>
          <w:color w:val="004571"/>
          <w:sz w:val="20"/>
          <w:szCs w:val="20"/>
          <w:lang w:val="en-GB" w:eastAsia="es-ES_tradnl" w:bidi="ar-SA"/>
        </w:rPr>
        <w:t xml:space="preserve"> its shareholding, is paying the necessary provisions for decommissioning to the national fund managed by ENRESA, according to the energy generated in its plants, in accordance with the stipulations of the General Radioactive Waste Plan.</w:t>
      </w:r>
      <w:r w:rsidR="00601F4C" w:rsidRPr="00D91BA2">
        <w:rPr>
          <w:rFonts w:ascii="FS Emeric" w:eastAsiaTheme="minorHAnsi" w:hAnsi="FS Emeric" w:cstheme="minorBidi"/>
          <w:color w:val="004571"/>
          <w:sz w:val="20"/>
          <w:szCs w:val="20"/>
          <w:lang w:val="en-GB" w:eastAsia="es-ES_tradnl" w:bidi="ar-SA"/>
        </w:rPr>
        <w:br w:type="page"/>
      </w:r>
    </w:p>
    <w:p w14:paraId="7BF6506B" w14:textId="77777777" w:rsidR="009D19EA" w:rsidRPr="00D91BA2" w:rsidRDefault="00601F4C" w:rsidP="009D19EA">
      <w:pPr>
        <w:pStyle w:val="Prrafodelista"/>
        <w:widowControl/>
        <w:numPr>
          <w:ilvl w:val="0"/>
          <w:numId w:val="9"/>
        </w:numPr>
        <w:autoSpaceDE/>
        <w:autoSpaceDN/>
        <w:rPr>
          <w:rFonts w:ascii="FS Emeric" w:hAnsi="FS Emeric"/>
          <w:b/>
          <w:color w:val="004571"/>
          <w:sz w:val="28"/>
          <w:szCs w:val="28"/>
          <w:lang w:val="en-GB"/>
        </w:rPr>
      </w:pPr>
      <w:r w:rsidRPr="00D91BA2">
        <w:rPr>
          <w:rFonts w:ascii="FS Emeric" w:hAnsi="FS Emeric"/>
          <w:b/>
          <w:color w:val="004571"/>
          <w:sz w:val="28"/>
          <w:szCs w:val="28"/>
          <w:lang w:val="en-GB"/>
        </w:rPr>
        <w:lastRenderedPageBreak/>
        <w:t>RESULTS</w:t>
      </w:r>
    </w:p>
    <w:p w14:paraId="12179336" w14:textId="77777777" w:rsidR="009D19EA" w:rsidRPr="00D91BA2" w:rsidRDefault="009D19EA" w:rsidP="009D19EA">
      <w:pPr>
        <w:widowControl/>
        <w:autoSpaceDE/>
        <w:autoSpaceDN/>
        <w:ind w:left="-284"/>
        <w:rPr>
          <w:rFonts w:ascii="FS Emeric" w:hAnsi="FS Emeric"/>
          <w:color w:val="00B050"/>
          <w:sz w:val="20"/>
          <w:szCs w:val="20"/>
          <w:lang w:val="en-GB"/>
        </w:rPr>
      </w:pPr>
    </w:p>
    <w:p w14:paraId="58671214" w14:textId="51C8C20A" w:rsidR="00601F4C" w:rsidRPr="00D91BA2" w:rsidRDefault="009D19EA" w:rsidP="009D19EA">
      <w:pPr>
        <w:widowControl/>
        <w:autoSpaceDE/>
        <w:autoSpaceDN/>
        <w:ind w:left="-284"/>
        <w:rPr>
          <w:rFonts w:ascii="FS Emeric" w:eastAsiaTheme="minorHAnsi" w:hAnsi="FS Emeric"/>
          <w:color w:val="004571"/>
          <w:sz w:val="20"/>
          <w:szCs w:val="20"/>
          <w:lang w:val="en-GB" w:eastAsia="es-ES_tradnl" w:bidi="ar-SA"/>
        </w:rPr>
      </w:pPr>
      <w:r w:rsidRPr="00D91BA2">
        <w:rPr>
          <w:rFonts w:ascii="FS Emeric" w:eastAsiaTheme="minorHAnsi" w:hAnsi="FS Emeric"/>
          <w:color w:val="004571"/>
          <w:sz w:val="20"/>
          <w:szCs w:val="20"/>
          <w:lang w:val="en-GB" w:eastAsia="es-ES_tradnl" w:bidi="ar-SA"/>
        </w:rPr>
        <w:t xml:space="preserve">The results obtained are shown below, indicating the absolute values for each reactor and the part proportional to Naturgy, the latter being calculated as averaged values </w:t>
      </w:r>
      <w:r w:rsidR="00A63B40" w:rsidRPr="00D91BA2">
        <w:rPr>
          <w:rFonts w:ascii="FS Emeric" w:eastAsiaTheme="minorHAnsi" w:hAnsi="FS Emeric"/>
          <w:color w:val="004571"/>
          <w:sz w:val="20"/>
          <w:szCs w:val="20"/>
          <w:lang w:val="en-GB" w:eastAsia="es-ES_tradnl" w:bidi="ar-SA"/>
        </w:rPr>
        <w:t>considering</w:t>
      </w:r>
      <w:r w:rsidRPr="00D91BA2">
        <w:rPr>
          <w:rFonts w:ascii="FS Emeric" w:eastAsiaTheme="minorHAnsi" w:hAnsi="FS Emeric"/>
          <w:color w:val="004571"/>
          <w:sz w:val="20"/>
          <w:szCs w:val="20"/>
          <w:lang w:val="en-GB" w:eastAsia="es-ES_tradnl" w:bidi="ar-SA"/>
        </w:rPr>
        <w:t xml:space="preserve"> the ownership share and power of the plants.</w:t>
      </w:r>
    </w:p>
    <w:p w14:paraId="2D77305F" w14:textId="77777777" w:rsidR="009D19EA" w:rsidRPr="00D91BA2" w:rsidRDefault="009D19EA" w:rsidP="009D19EA">
      <w:pPr>
        <w:widowControl/>
        <w:autoSpaceDE/>
        <w:autoSpaceDN/>
        <w:ind w:left="-284"/>
        <w:rPr>
          <w:rFonts w:ascii="FS Emeric" w:hAnsi="FS Emeric"/>
          <w:b/>
          <w:color w:val="004571"/>
          <w:sz w:val="28"/>
          <w:szCs w:val="28"/>
          <w:lang w:val="en-GB"/>
        </w:rPr>
      </w:pPr>
    </w:p>
    <w:p w14:paraId="052D6C8D" w14:textId="77777777" w:rsidR="00601F4C" w:rsidRPr="00D91BA2" w:rsidRDefault="00601F4C" w:rsidP="00601F4C">
      <w:pPr>
        <w:pStyle w:val="Prrafodelista"/>
        <w:widowControl/>
        <w:numPr>
          <w:ilvl w:val="1"/>
          <w:numId w:val="9"/>
        </w:numPr>
        <w:autoSpaceDE/>
        <w:autoSpaceDN/>
        <w:rPr>
          <w:rFonts w:ascii="FS Emeric" w:hAnsi="FS Emeric"/>
          <w:b/>
          <w:color w:val="004571"/>
          <w:sz w:val="24"/>
          <w:szCs w:val="24"/>
          <w:lang w:val="en-GB"/>
        </w:rPr>
      </w:pPr>
      <w:r w:rsidRPr="00D91BA2">
        <w:rPr>
          <w:rFonts w:ascii="FS Emeric" w:hAnsi="FS Emeric"/>
          <w:b/>
          <w:color w:val="004571"/>
          <w:sz w:val="24"/>
          <w:szCs w:val="24"/>
          <w:lang w:val="en-GB"/>
        </w:rPr>
        <w:t>NUCLEAR SAFETY AND RADIATION PROTECTION INDICATORS</w:t>
      </w:r>
    </w:p>
    <w:p w14:paraId="3AAA0430" w14:textId="77777777" w:rsidR="00601F4C" w:rsidRPr="00D91BA2" w:rsidRDefault="00601F4C" w:rsidP="00601F4C">
      <w:pPr>
        <w:tabs>
          <w:tab w:val="left" w:pos="1134"/>
        </w:tabs>
        <w:jc w:val="both"/>
        <w:rPr>
          <w:rFonts w:ascii="FS Emeric" w:hAnsi="FS Emeric"/>
          <w:b/>
          <w:color w:val="1F497D"/>
          <w:lang w:val="en-GB"/>
        </w:rPr>
      </w:pPr>
    </w:p>
    <w:p w14:paraId="50FDC866" w14:textId="77777777" w:rsidR="006D6537" w:rsidRDefault="006D6537" w:rsidP="006D6537">
      <w:pPr>
        <w:tabs>
          <w:tab w:val="left" w:pos="1134"/>
        </w:tabs>
        <w:spacing w:line="240" w:lineRule="exact"/>
        <w:ind w:left="-284"/>
        <w:jc w:val="both"/>
        <w:rPr>
          <w:rFonts w:ascii="FS Emeric" w:hAnsi="FS Emeric"/>
          <w:b/>
          <w:color w:val="1F497D"/>
          <w:lang w:val="en-GB"/>
        </w:rPr>
      </w:pPr>
    </w:p>
    <w:p w14:paraId="276F6A4C" w14:textId="0CB6844A" w:rsidR="00601F4C" w:rsidRPr="006D6537" w:rsidRDefault="00601F4C" w:rsidP="006D6537">
      <w:pPr>
        <w:tabs>
          <w:tab w:val="left" w:pos="1134"/>
        </w:tabs>
        <w:spacing w:line="240" w:lineRule="exact"/>
        <w:ind w:left="-284"/>
        <w:jc w:val="both"/>
        <w:rPr>
          <w:rFonts w:ascii="FS Emeric" w:hAnsi="FS Emeric"/>
          <w:b/>
          <w:color w:val="1F497D"/>
          <w:lang w:val="en-GB"/>
        </w:rPr>
      </w:pPr>
      <w:r w:rsidRPr="006D6537">
        <w:rPr>
          <w:rFonts w:ascii="FS Emeric" w:hAnsi="FS Emeric"/>
          <w:b/>
          <w:color w:val="1F497D"/>
          <w:lang w:val="en-GB"/>
        </w:rPr>
        <w:t>NS1: UNPLANNED AUTOMATIC SHUTDOWNS PER 7,000 H (WANO UA7)</w:t>
      </w:r>
    </w:p>
    <w:p w14:paraId="36FD4FD7" w14:textId="77777777" w:rsidR="002E10A6" w:rsidRPr="00D91BA2" w:rsidRDefault="002E10A6" w:rsidP="00601F4C">
      <w:pPr>
        <w:tabs>
          <w:tab w:val="left" w:pos="1134"/>
        </w:tabs>
        <w:ind w:left="-284"/>
        <w:jc w:val="both"/>
        <w:rPr>
          <w:rFonts w:ascii="FS Emeric" w:hAnsi="FS Emeric"/>
          <w:b/>
          <w:color w:val="1F497D"/>
          <w:sz w:val="20"/>
          <w:szCs w:val="20"/>
          <w:lang w:val="en-GB"/>
        </w:rPr>
      </w:pPr>
    </w:p>
    <w:p w14:paraId="64863BF1" w14:textId="77777777" w:rsidR="006D6537" w:rsidRDefault="006D6537" w:rsidP="009D19EA">
      <w:pPr>
        <w:rPr>
          <w:rFonts w:ascii="FS Emeric" w:hAnsi="FS Emeric"/>
          <w:b/>
          <w:color w:val="1F497D"/>
          <w:sz w:val="24"/>
          <w:szCs w:val="24"/>
          <w:lang w:val="en-GB"/>
        </w:rPr>
      </w:pPr>
    </w:p>
    <w:p w14:paraId="366842EC" w14:textId="08EF6F1C" w:rsidR="002E10A6" w:rsidRPr="00D91BA2" w:rsidRDefault="002E10A6" w:rsidP="009D19EA">
      <w:pPr>
        <w:rPr>
          <w:rFonts w:ascii="FS Emeric" w:hAnsi="FS Emeric"/>
          <w:b/>
          <w:color w:val="1F497D"/>
          <w:sz w:val="24"/>
          <w:szCs w:val="24"/>
          <w:lang w:val="en-GB"/>
        </w:rPr>
      </w:pPr>
      <w:r w:rsidRPr="00D91BA2">
        <w:rPr>
          <w:rFonts w:ascii="FS Emeric" w:hAnsi="FS Emeric"/>
          <w:b/>
          <w:color w:val="1F497D"/>
          <w:sz w:val="24"/>
          <w:szCs w:val="24"/>
          <w:lang w:val="en-GB"/>
        </w:rPr>
        <w:t>Val</w:t>
      </w:r>
      <w:r w:rsidR="009D19EA" w:rsidRPr="00D91BA2">
        <w:rPr>
          <w:rFonts w:ascii="FS Emeric" w:hAnsi="FS Emeric"/>
          <w:b/>
          <w:color w:val="1F497D"/>
          <w:sz w:val="24"/>
          <w:szCs w:val="24"/>
          <w:lang w:val="en-GB"/>
        </w:rPr>
        <w:t>u</w:t>
      </w:r>
      <w:r w:rsidRPr="00D91BA2">
        <w:rPr>
          <w:rFonts w:ascii="FS Emeric" w:hAnsi="FS Emeric"/>
          <w:b/>
          <w:color w:val="1F497D"/>
          <w:sz w:val="24"/>
          <w:szCs w:val="24"/>
          <w:lang w:val="en-GB"/>
        </w:rPr>
        <w:t>es p</w:t>
      </w:r>
      <w:r w:rsidR="009D19EA" w:rsidRPr="00D91BA2">
        <w:rPr>
          <w:rFonts w:ascii="FS Emeric" w:hAnsi="FS Emeric"/>
          <w:b/>
          <w:color w:val="1F497D"/>
          <w:sz w:val="24"/>
          <w:szCs w:val="24"/>
          <w:lang w:val="en-GB"/>
        </w:rPr>
        <w:t>e</w:t>
      </w:r>
      <w:r w:rsidRPr="00D91BA2">
        <w:rPr>
          <w:rFonts w:ascii="FS Emeric" w:hAnsi="FS Emeric"/>
          <w:b/>
          <w:color w:val="1F497D"/>
          <w:sz w:val="24"/>
          <w:szCs w:val="24"/>
          <w:lang w:val="en-GB"/>
        </w:rPr>
        <w:t>r reactor</w:t>
      </w:r>
    </w:p>
    <w:p w14:paraId="2A582233" w14:textId="5B19E22B" w:rsidR="0039012F" w:rsidRPr="00D91BA2" w:rsidRDefault="002E10A6" w:rsidP="00D85371">
      <w:pPr>
        <w:rPr>
          <w:rFonts w:ascii="FS Emeric" w:hAnsi="FS Emeric"/>
          <w:b/>
          <w:color w:val="1F497D"/>
          <w:lang w:val="en-GB"/>
        </w:rPr>
      </w:pPr>
      <w:r w:rsidRPr="00D91BA2">
        <w:rPr>
          <w:rFonts w:ascii="FS Emeric" w:hAnsi="FS Emeric"/>
          <w:b/>
          <w:i/>
          <w:iCs/>
          <w:color w:val="00B050"/>
          <w:sz w:val="24"/>
          <w:szCs w:val="24"/>
          <w:lang w:val="en-GB"/>
        </w:rPr>
        <w:t xml:space="preserve"> </w:t>
      </w:r>
    </w:p>
    <w:p w14:paraId="2EECC240" w14:textId="04FAED4A" w:rsidR="002E10A6" w:rsidRPr="00D91BA2" w:rsidRDefault="009A7EEC" w:rsidP="002E10A6">
      <w:pPr>
        <w:tabs>
          <w:tab w:val="left" w:pos="1134"/>
        </w:tabs>
        <w:jc w:val="both"/>
        <w:rPr>
          <w:rFonts w:ascii="FS Emeric" w:hAnsi="FS Emeric"/>
          <w:b/>
          <w:color w:val="1F497D"/>
          <w:lang w:val="en-GB"/>
        </w:rPr>
      </w:pPr>
      <w:r>
        <w:rPr>
          <w:rFonts w:ascii="FS Emeric" w:eastAsiaTheme="minorHAnsi" w:hAnsi="FS Emeric" w:cstheme="minorBidi"/>
          <w:b/>
          <w:bCs/>
          <w:noProof/>
          <w:color w:val="004571"/>
          <w:sz w:val="24"/>
          <w:szCs w:val="24"/>
          <w:lang w:val="es-ES_tradnl" w:eastAsia="es-ES_tradnl" w:bidi="ar-SA"/>
        </w:rPr>
        <w:drawing>
          <wp:inline distT="0" distB="0" distL="0" distR="0" wp14:anchorId="296DD247" wp14:editId="7528AF94">
            <wp:extent cx="4770120" cy="2073250"/>
            <wp:effectExtent l="19050" t="19050" r="11430" b="22860"/>
            <wp:docPr id="10857417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t="21364"/>
                    <a:stretch>
                      <a:fillRect/>
                    </a:stretch>
                  </pic:blipFill>
                  <pic:spPr bwMode="auto">
                    <a:xfrm>
                      <a:off x="0" y="0"/>
                      <a:ext cx="4770120" cy="2073250"/>
                    </a:xfrm>
                    <a:prstGeom prst="rect">
                      <a:avLst/>
                    </a:prstGeom>
                    <a:noFill/>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softEdge rad="0"/>
                    </a:effectLst>
                    <a:extLst>
                      <a:ext uri="{53640926-AAD7-44D8-BBD7-CCE9431645EC}">
                        <a14:shadowObscured xmlns:a14="http://schemas.microsoft.com/office/drawing/2010/main"/>
                      </a:ext>
                    </a:extLst>
                  </pic:spPr>
                </pic:pic>
              </a:graphicData>
            </a:graphic>
          </wp:inline>
        </w:drawing>
      </w:r>
    </w:p>
    <w:p w14:paraId="784DBCAC" w14:textId="77777777" w:rsidR="00601F4C" w:rsidRPr="00D91BA2" w:rsidRDefault="00601F4C" w:rsidP="00601F4C">
      <w:pPr>
        <w:rPr>
          <w:rFonts w:ascii="FS Emeric" w:hAnsi="FS Emeric"/>
          <w:b/>
          <w:color w:val="004571"/>
          <w:sz w:val="24"/>
          <w:szCs w:val="24"/>
          <w:lang w:val="en-GB"/>
        </w:rPr>
      </w:pPr>
    </w:p>
    <w:p w14:paraId="36B1082C" w14:textId="1ACFC8BA" w:rsidR="002E10A6" w:rsidRPr="00D91BA2" w:rsidRDefault="002E10A6" w:rsidP="002E10A6">
      <w:pPr>
        <w:rPr>
          <w:rFonts w:ascii="FS Emeric" w:hAnsi="FS Emeric"/>
          <w:b/>
          <w:color w:val="1F497D"/>
          <w:sz w:val="24"/>
          <w:szCs w:val="24"/>
          <w:lang w:val="en-GB"/>
        </w:rPr>
      </w:pPr>
      <w:r w:rsidRPr="00D91BA2">
        <w:rPr>
          <w:rFonts w:ascii="FS Emeric" w:hAnsi="FS Emeric"/>
          <w:b/>
          <w:color w:val="1F497D"/>
          <w:sz w:val="24"/>
          <w:szCs w:val="24"/>
          <w:lang w:val="en-GB"/>
        </w:rPr>
        <w:t>Naturgy</w:t>
      </w:r>
      <w:r w:rsidR="009D19EA" w:rsidRPr="00D91BA2">
        <w:rPr>
          <w:rFonts w:ascii="FS Emeric" w:hAnsi="FS Emeric"/>
          <w:b/>
          <w:color w:val="1F497D"/>
          <w:sz w:val="24"/>
          <w:szCs w:val="24"/>
          <w:lang w:val="en-GB"/>
        </w:rPr>
        <w:t xml:space="preserve"> indicator</w:t>
      </w:r>
    </w:p>
    <w:p w14:paraId="5EAE86CE" w14:textId="77777777" w:rsidR="008C7C65" w:rsidRPr="00D91BA2" w:rsidRDefault="008C7C65" w:rsidP="002E10A6">
      <w:pPr>
        <w:rPr>
          <w:rFonts w:ascii="FS Emeric" w:hAnsi="FS Emeric"/>
          <w:b/>
          <w:color w:val="1F497D"/>
          <w:sz w:val="24"/>
          <w:szCs w:val="24"/>
          <w:lang w:val="en-GB"/>
        </w:rPr>
      </w:pPr>
    </w:p>
    <w:p w14:paraId="56D77749" w14:textId="69800C3E" w:rsidR="00601F4C" w:rsidRPr="00D91BA2" w:rsidRDefault="009F5121" w:rsidP="00601F4C">
      <w:pPr>
        <w:rPr>
          <w:rFonts w:ascii="FS Emeric" w:hAnsi="FS Emeric"/>
          <w:b/>
          <w:color w:val="004571"/>
          <w:sz w:val="24"/>
          <w:szCs w:val="24"/>
          <w:lang w:val="en-GB"/>
        </w:rPr>
      </w:pPr>
      <w:r>
        <w:rPr>
          <w:rFonts w:ascii="FS Emeric" w:hAnsi="FS Emeric"/>
          <w:b/>
          <w:noProof/>
          <w:color w:val="004571"/>
          <w:sz w:val="24"/>
          <w:szCs w:val="24"/>
        </w:rPr>
        <w:drawing>
          <wp:inline distT="0" distB="0" distL="0" distR="0" wp14:anchorId="706297BD" wp14:editId="1164191C">
            <wp:extent cx="3223260" cy="1661160"/>
            <wp:effectExtent l="19050" t="19050" r="15240" b="15240"/>
            <wp:docPr id="149210232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3260" cy="1661160"/>
                    </a:xfrm>
                    <a:prstGeom prst="rect">
                      <a:avLst/>
                    </a:prstGeom>
                    <a:noFill/>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softEdge rad="0"/>
                    </a:effectLst>
                  </pic:spPr>
                </pic:pic>
              </a:graphicData>
            </a:graphic>
          </wp:inline>
        </w:drawing>
      </w:r>
    </w:p>
    <w:p w14:paraId="23081937" w14:textId="00BE1A18" w:rsidR="00601F4C" w:rsidRPr="00D91BA2" w:rsidRDefault="00062691" w:rsidP="00462E77">
      <w:pPr>
        <w:rPr>
          <w:rFonts w:ascii="FS Emeric" w:hAnsi="FS Emeric"/>
          <w:b/>
          <w:color w:val="004571"/>
          <w:sz w:val="24"/>
          <w:szCs w:val="24"/>
          <w:lang w:val="en-GB"/>
        </w:rPr>
      </w:pPr>
      <w:r w:rsidRPr="00D91BA2">
        <w:rPr>
          <w:rFonts w:ascii="FS Emeric" w:hAnsi="FS Emeric"/>
          <w:color w:val="1F497D"/>
          <w:sz w:val="20"/>
          <w:szCs w:val="20"/>
          <w:lang w:val="en-GB"/>
        </w:rPr>
        <w:t>N</w:t>
      </w:r>
      <w:r w:rsidR="00470339" w:rsidRPr="00D91BA2">
        <w:rPr>
          <w:rFonts w:ascii="FS Emeric" w:hAnsi="FS Emeric"/>
          <w:color w:val="1F497D"/>
          <w:sz w:val="20"/>
          <w:szCs w:val="20"/>
          <w:lang w:val="en-GB"/>
        </w:rPr>
        <w:t>B</w:t>
      </w:r>
      <w:r w:rsidRPr="00D91BA2">
        <w:rPr>
          <w:rFonts w:ascii="FS Emeric" w:hAnsi="FS Emeric"/>
          <w:color w:val="1F497D"/>
          <w:sz w:val="20"/>
          <w:szCs w:val="20"/>
          <w:lang w:val="en-GB"/>
        </w:rPr>
        <w:t xml:space="preserve">: </w:t>
      </w:r>
      <w:r w:rsidR="00601F4C" w:rsidRPr="00D91BA2">
        <w:rPr>
          <w:rFonts w:ascii="FS Emeric" w:hAnsi="FS Emeric"/>
          <w:color w:val="1F497D"/>
          <w:sz w:val="20"/>
          <w:szCs w:val="20"/>
          <w:lang w:val="en-GB"/>
        </w:rPr>
        <w:t xml:space="preserve">Almaraz and Trillo power plants </w:t>
      </w:r>
      <w:r w:rsidRPr="00D91BA2">
        <w:rPr>
          <w:rFonts w:ascii="FS Emeric" w:hAnsi="FS Emeric"/>
          <w:color w:val="1F497D"/>
          <w:sz w:val="20"/>
          <w:szCs w:val="20"/>
          <w:lang w:val="en-GB"/>
        </w:rPr>
        <w:t>continue to take</w:t>
      </w:r>
      <w:r w:rsidR="00601F4C" w:rsidRPr="00D91BA2">
        <w:rPr>
          <w:rFonts w:ascii="FS Emeric" w:hAnsi="FS Emeric"/>
          <w:color w:val="1F497D"/>
          <w:sz w:val="20"/>
          <w:szCs w:val="20"/>
          <w:lang w:val="en-GB"/>
        </w:rPr>
        <w:t xml:space="preserve"> preventive actions to </w:t>
      </w:r>
      <w:r w:rsidR="00863F2F" w:rsidRPr="00D91BA2">
        <w:rPr>
          <w:rFonts w:ascii="FS Emeric" w:hAnsi="FS Emeric"/>
          <w:color w:val="1F497D"/>
          <w:sz w:val="20"/>
          <w:szCs w:val="20"/>
          <w:lang w:val="en-GB"/>
        </w:rPr>
        <w:t>minimise</w:t>
      </w:r>
      <w:r w:rsidR="00601F4C" w:rsidRPr="00D91BA2">
        <w:rPr>
          <w:rFonts w:ascii="FS Emeric" w:hAnsi="FS Emeric"/>
          <w:color w:val="1F497D"/>
          <w:sz w:val="20"/>
          <w:szCs w:val="20"/>
          <w:lang w:val="en-GB"/>
        </w:rPr>
        <w:t xml:space="preserve"> unplanned shutdowns as have been described in Section 4.3.1. Epigraph “Operational Safety”</w:t>
      </w:r>
      <w:r w:rsidRPr="00D91BA2">
        <w:rPr>
          <w:rFonts w:ascii="FS Emeric" w:hAnsi="FS Emeric"/>
          <w:color w:val="1F497D"/>
          <w:sz w:val="20"/>
          <w:szCs w:val="20"/>
          <w:lang w:val="en-GB"/>
        </w:rPr>
        <w:t>.</w:t>
      </w:r>
    </w:p>
    <w:p w14:paraId="08BC29D3" w14:textId="77777777" w:rsidR="00601F4C" w:rsidRPr="00D91BA2" w:rsidRDefault="00601F4C" w:rsidP="00601F4C">
      <w:pPr>
        <w:rPr>
          <w:rFonts w:ascii="FS Emeric" w:hAnsi="FS Emeric"/>
          <w:b/>
          <w:color w:val="004571"/>
          <w:sz w:val="24"/>
          <w:szCs w:val="24"/>
          <w:lang w:val="en-GB"/>
        </w:rPr>
      </w:pPr>
    </w:p>
    <w:p w14:paraId="25247534" w14:textId="77777777" w:rsidR="008C7C65" w:rsidRDefault="008C7C65" w:rsidP="00601F4C">
      <w:pPr>
        <w:rPr>
          <w:rFonts w:ascii="FS Emeric" w:hAnsi="FS Emeric"/>
          <w:b/>
          <w:color w:val="004571"/>
          <w:sz w:val="24"/>
          <w:szCs w:val="24"/>
          <w:lang w:val="en-GB"/>
        </w:rPr>
      </w:pPr>
    </w:p>
    <w:p w14:paraId="1E408485" w14:textId="77777777" w:rsidR="00606415" w:rsidRDefault="00606415" w:rsidP="00601F4C">
      <w:pPr>
        <w:rPr>
          <w:rFonts w:ascii="FS Emeric" w:hAnsi="FS Emeric"/>
          <w:b/>
          <w:color w:val="004571"/>
          <w:sz w:val="24"/>
          <w:szCs w:val="24"/>
          <w:lang w:val="en-GB"/>
        </w:rPr>
      </w:pPr>
    </w:p>
    <w:p w14:paraId="303D4DEC" w14:textId="77777777" w:rsidR="00606415" w:rsidRDefault="00606415" w:rsidP="00601F4C">
      <w:pPr>
        <w:rPr>
          <w:rFonts w:ascii="FS Emeric" w:hAnsi="FS Emeric"/>
          <w:b/>
          <w:color w:val="004571"/>
          <w:sz w:val="24"/>
          <w:szCs w:val="24"/>
          <w:lang w:val="en-GB"/>
        </w:rPr>
      </w:pPr>
    </w:p>
    <w:p w14:paraId="37193C9A" w14:textId="77777777" w:rsidR="00606415" w:rsidRDefault="00606415" w:rsidP="00601F4C">
      <w:pPr>
        <w:rPr>
          <w:rFonts w:ascii="FS Emeric" w:hAnsi="FS Emeric"/>
          <w:b/>
          <w:color w:val="004571"/>
          <w:sz w:val="24"/>
          <w:szCs w:val="24"/>
          <w:lang w:val="en-GB"/>
        </w:rPr>
      </w:pPr>
    </w:p>
    <w:p w14:paraId="5CEAF7AE" w14:textId="77777777" w:rsidR="008C7C65" w:rsidRPr="00D91BA2" w:rsidRDefault="008C7C65" w:rsidP="00601F4C">
      <w:pPr>
        <w:rPr>
          <w:rFonts w:ascii="FS Emeric" w:hAnsi="FS Emeric"/>
          <w:b/>
          <w:color w:val="004571"/>
          <w:sz w:val="24"/>
          <w:szCs w:val="24"/>
          <w:lang w:val="en-GB"/>
        </w:rPr>
      </w:pPr>
    </w:p>
    <w:p w14:paraId="6E583C21" w14:textId="77777777" w:rsidR="00601F4C" w:rsidRPr="00D91BA2" w:rsidRDefault="00601F4C" w:rsidP="00601F4C">
      <w:pPr>
        <w:tabs>
          <w:tab w:val="left" w:pos="1134"/>
        </w:tabs>
        <w:spacing w:line="240" w:lineRule="exact"/>
        <w:ind w:left="-284"/>
        <w:jc w:val="both"/>
        <w:rPr>
          <w:rFonts w:ascii="FS Emeric" w:hAnsi="FS Emeric"/>
          <w:b/>
          <w:color w:val="1F497D"/>
          <w:lang w:val="en-GB"/>
        </w:rPr>
      </w:pPr>
      <w:r w:rsidRPr="00D91BA2">
        <w:rPr>
          <w:rFonts w:ascii="FS Emeric" w:hAnsi="FS Emeric"/>
          <w:b/>
          <w:color w:val="1F497D"/>
          <w:lang w:val="en-GB"/>
        </w:rPr>
        <w:t>NS2: NUMBER OF N0 TYPE INCIDENTS NOTIFIED ACCORDING TO ‘INES’ SCALE</w:t>
      </w:r>
    </w:p>
    <w:p w14:paraId="77EEBB75" w14:textId="77777777" w:rsidR="003A54C6" w:rsidRDefault="003A54C6" w:rsidP="009D19EA">
      <w:pPr>
        <w:rPr>
          <w:rFonts w:ascii="FS Emeric" w:hAnsi="FS Emeric"/>
          <w:b/>
          <w:color w:val="1F497D"/>
          <w:sz w:val="24"/>
          <w:szCs w:val="24"/>
          <w:lang w:val="en-GB"/>
        </w:rPr>
      </w:pPr>
    </w:p>
    <w:p w14:paraId="5B5B3471" w14:textId="77777777" w:rsidR="006D6537" w:rsidRPr="00D91BA2" w:rsidRDefault="006D6537" w:rsidP="009D19EA">
      <w:pPr>
        <w:rPr>
          <w:rFonts w:ascii="FS Emeric" w:hAnsi="FS Emeric"/>
          <w:b/>
          <w:color w:val="1F497D"/>
          <w:sz w:val="24"/>
          <w:szCs w:val="24"/>
          <w:lang w:val="en-GB"/>
        </w:rPr>
      </w:pPr>
    </w:p>
    <w:p w14:paraId="53F8DA60" w14:textId="665F7A96" w:rsidR="009D19EA" w:rsidRPr="00D91BA2" w:rsidRDefault="009D19EA" w:rsidP="009D19EA">
      <w:pPr>
        <w:rPr>
          <w:rFonts w:ascii="FS Emeric" w:hAnsi="FS Emeric"/>
          <w:b/>
          <w:color w:val="1F497D"/>
          <w:sz w:val="24"/>
          <w:szCs w:val="24"/>
          <w:lang w:val="en-GB"/>
        </w:rPr>
      </w:pPr>
      <w:r w:rsidRPr="00D91BA2">
        <w:rPr>
          <w:rFonts w:ascii="FS Emeric" w:hAnsi="FS Emeric"/>
          <w:b/>
          <w:color w:val="1F497D"/>
          <w:sz w:val="24"/>
          <w:szCs w:val="24"/>
          <w:lang w:val="en-GB"/>
        </w:rPr>
        <w:t>Values per reactor</w:t>
      </w:r>
    </w:p>
    <w:p w14:paraId="3B81D783" w14:textId="77777777" w:rsidR="00347184" w:rsidRPr="00D91BA2" w:rsidRDefault="00347184" w:rsidP="009D19EA">
      <w:pPr>
        <w:rPr>
          <w:rFonts w:ascii="FS Emeric" w:hAnsi="FS Emeric"/>
          <w:b/>
          <w:color w:val="1F497D"/>
          <w:sz w:val="24"/>
          <w:szCs w:val="24"/>
          <w:lang w:val="en-GB"/>
        </w:rPr>
      </w:pPr>
    </w:p>
    <w:p w14:paraId="71DFAFC7" w14:textId="3AE221A3" w:rsidR="00DC669C" w:rsidRPr="00D91BA2" w:rsidRDefault="00BB1999" w:rsidP="00601F4C">
      <w:pPr>
        <w:rPr>
          <w:rFonts w:ascii="FS Emeric" w:hAnsi="FS Emeric"/>
          <w:b/>
          <w:color w:val="004571"/>
          <w:sz w:val="24"/>
          <w:szCs w:val="24"/>
          <w:lang w:val="en-GB"/>
        </w:rPr>
      </w:pPr>
      <w:r>
        <w:rPr>
          <w:rFonts w:ascii="FS Emeric" w:hAnsi="FS Emeric"/>
          <w:b/>
          <w:noProof/>
          <w:color w:val="004571"/>
          <w:sz w:val="24"/>
          <w:szCs w:val="24"/>
        </w:rPr>
        <w:drawing>
          <wp:inline distT="0" distB="0" distL="0" distR="0" wp14:anchorId="10313DC3" wp14:editId="4C1B299F">
            <wp:extent cx="4770120" cy="2065934"/>
            <wp:effectExtent l="19050" t="19050" r="11430" b="10795"/>
            <wp:docPr id="9182942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4">
                      <a:extLst>
                        <a:ext uri="{28A0092B-C50C-407E-A947-70E740481C1C}">
                          <a14:useLocalDpi xmlns:a14="http://schemas.microsoft.com/office/drawing/2010/main" val="0"/>
                        </a:ext>
                      </a:extLst>
                    </a:blip>
                    <a:srcRect t="21641"/>
                    <a:stretch>
                      <a:fillRect/>
                    </a:stretch>
                  </pic:blipFill>
                  <pic:spPr bwMode="auto">
                    <a:xfrm>
                      <a:off x="0" y="0"/>
                      <a:ext cx="4770120" cy="2065934"/>
                    </a:xfrm>
                    <a:prstGeom prst="rect">
                      <a:avLst/>
                    </a:prstGeom>
                    <a:noFill/>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softEdge rad="0"/>
                    </a:effectLst>
                    <a:extLst>
                      <a:ext uri="{53640926-AAD7-44D8-BBD7-CCE9431645EC}">
                        <a14:shadowObscured xmlns:a14="http://schemas.microsoft.com/office/drawing/2010/main"/>
                      </a:ext>
                    </a:extLst>
                  </pic:spPr>
                </pic:pic>
              </a:graphicData>
            </a:graphic>
          </wp:inline>
        </w:drawing>
      </w:r>
    </w:p>
    <w:p w14:paraId="647B2B9B" w14:textId="77777777" w:rsidR="00E5135B" w:rsidRPr="00D91BA2" w:rsidRDefault="00E5135B" w:rsidP="00601F4C">
      <w:pPr>
        <w:rPr>
          <w:rFonts w:ascii="FS Emeric" w:hAnsi="FS Emeric"/>
          <w:b/>
          <w:color w:val="004571"/>
          <w:sz w:val="24"/>
          <w:szCs w:val="24"/>
          <w:lang w:val="en-GB"/>
        </w:rPr>
      </w:pPr>
    </w:p>
    <w:p w14:paraId="4AC065DF" w14:textId="77777777" w:rsidR="009D19EA" w:rsidRPr="00D91BA2" w:rsidRDefault="009D19EA" w:rsidP="009D19EA">
      <w:pPr>
        <w:rPr>
          <w:rFonts w:ascii="FS Emeric" w:hAnsi="FS Emeric"/>
          <w:b/>
          <w:color w:val="1F497D"/>
          <w:sz w:val="24"/>
          <w:szCs w:val="24"/>
          <w:lang w:val="en-GB"/>
        </w:rPr>
      </w:pPr>
      <w:r w:rsidRPr="00D91BA2">
        <w:rPr>
          <w:rFonts w:ascii="FS Emeric" w:hAnsi="FS Emeric"/>
          <w:b/>
          <w:color w:val="1F497D"/>
          <w:sz w:val="24"/>
          <w:szCs w:val="24"/>
          <w:lang w:val="en-GB"/>
        </w:rPr>
        <w:t>Naturgy indicator</w:t>
      </w:r>
    </w:p>
    <w:p w14:paraId="20473049" w14:textId="77777777" w:rsidR="00347184" w:rsidRPr="00D91BA2" w:rsidRDefault="00347184" w:rsidP="009D19EA">
      <w:pPr>
        <w:rPr>
          <w:rFonts w:ascii="FS Emeric" w:hAnsi="FS Emeric"/>
          <w:b/>
          <w:color w:val="1F497D"/>
          <w:sz w:val="24"/>
          <w:szCs w:val="24"/>
          <w:lang w:val="en-GB"/>
        </w:rPr>
      </w:pPr>
    </w:p>
    <w:p w14:paraId="1D3D372A" w14:textId="66C4F83C" w:rsidR="00601F4C" w:rsidRPr="00D91BA2" w:rsidRDefault="00D52EF0" w:rsidP="00601F4C">
      <w:pPr>
        <w:rPr>
          <w:rFonts w:ascii="FS Emeric" w:hAnsi="FS Emeric"/>
          <w:b/>
          <w:color w:val="004571"/>
          <w:sz w:val="24"/>
          <w:szCs w:val="24"/>
          <w:lang w:val="en-GB"/>
        </w:rPr>
      </w:pPr>
      <w:r>
        <w:rPr>
          <w:rFonts w:ascii="FS Emeric" w:hAnsi="FS Emeric"/>
          <w:b/>
          <w:noProof/>
          <w:color w:val="004571"/>
          <w:sz w:val="24"/>
          <w:szCs w:val="24"/>
        </w:rPr>
        <w:drawing>
          <wp:inline distT="0" distB="0" distL="0" distR="0" wp14:anchorId="2D740930" wp14:editId="579145C9">
            <wp:extent cx="3208020" cy="1775460"/>
            <wp:effectExtent l="19050" t="19050" r="11430" b="15240"/>
            <wp:docPr id="96185265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8020" cy="1775460"/>
                    </a:xfrm>
                    <a:prstGeom prst="rect">
                      <a:avLst/>
                    </a:prstGeom>
                    <a:noFill/>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softEdge rad="0"/>
                    </a:effectLst>
                  </pic:spPr>
                </pic:pic>
              </a:graphicData>
            </a:graphic>
          </wp:inline>
        </w:drawing>
      </w:r>
    </w:p>
    <w:p w14:paraId="507A0293" w14:textId="19AD5913" w:rsidR="00601F4C" w:rsidRPr="00D91BA2" w:rsidRDefault="00770CA2" w:rsidP="00462E77">
      <w:pPr>
        <w:tabs>
          <w:tab w:val="left" w:pos="1134"/>
        </w:tabs>
        <w:spacing w:line="240" w:lineRule="exact"/>
        <w:jc w:val="both"/>
        <w:rPr>
          <w:rFonts w:ascii="FS Emeric" w:hAnsi="FS Emeric"/>
          <w:color w:val="1F497D"/>
          <w:sz w:val="24"/>
          <w:szCs w:val="24"/>
          <w:lang w:val="en-GB"/>
        </w:rPr>
      </w:pPr>
      <w:proofErr w:type="spellStart"/>
      <w:proofErr w:type="gramStart"/>
      <w:r>
        <w:rPr>
          <w:rFonts w:ascii="FS Emeric" w:hAnsi="FS Emeric"/>
          <w:color w:val="1F497D"/>
          <w:sz w:val="20"/>
          <w:szCs w:val="20"/>
          <w:lang w:val="en-GB"/>
        </w:rPr>
        <w:t>NB:</w:t>
      </w:r>
      <w:r w:rsidR="00601F4C" w:rsidRPr="00D91BA2">
        <w:rPr>
          <w:rFonts w:ascii="FS Emeric" w:hAnsi="FS Emeric"/>
          <w:color w:val="1F497D"/>
          <w:sz w:val="20"/>
          <w:szCs w:val="20"/>
          <w:lang w:val="en-GB"/>
        </w:rPr>
        <w:t>The</w:t>
      </w:r>
      <w:proofErr w:type="spellEnd"/>
      <w:proofErr w:type="gramEnd"/>
      <w:r w:rsidR="00601F4C" w:rsidRPr="00D91BA2">
        <w:rPr>
          <w:rFonts w:ascii="FS Emeric" w:hAnsi="FS Emeric"/>
          <w:color w:val="1F497D"/>
          <w:sz w:val="20"/>
          <w:szCs w:val="20"/>
          <w:lang w:val="en-GB"/>
        </w:rPr>
        <w:t xml:space="preserve"> annual values are influenced by statistic fluctuations. Even if this kind of event has not had </w:t>
      </w:r>
      <w:r w:rsidR="003A54C6" w:rsidRPr="00D91BA2">
        <w:rPr>
          <w:rFonts w:ascii="FS Emeric" w:hAnsi="FS Emeric"/>
          <w:color w:val="1F497D"/>
          <w:sz w:val="20"/>
          <w:szCs w:val="20"/>
          <w:lang w:val="en-GB"/>
        </w:rPr>
        <w:t xml:space="preserve">an </w:t>
      </w:r>
      <w:r w:rsidR="00601F4C" w:rsidRPr="00D91BA2">
        <w:rPr>
          <w:rFonts w:ascii="FS Emeric" w:hAnsi="FS Emeric"/>
          <w:color w:val="1F497D"/>
          <w:sz w:val="20"/>
          <w:szCs w:val="20"/>
          <w:lang w:val="en-GB"/>
        </w:rPr>
        <w:t>impact</w:t>
      </w:r>
      <w:r w:rsidR="003A54C6" w:rsidRPr="00D91BA2">
        <w:rPr>
          <w:rFonts w:ascii="FS Emeric" w:hAnsi="FS Emeric"/>
          <w:color w:val="1F497D"/>
          <w:sz w:val="20"/>
          <w:szCs w:val="20"/>
          <w:lang w:val="en-GB"/>
        </w:rPr>
        <w:t xml:space="preserve"> o</w:t>
      </w:r>
      <w:r w:rsidR="00601F4C" w:rsidRPr="00D91BA2">
        <w:rPr>
          <w:rFonts w:ascii="FS Emeric" w:hAnsi="FS Emeric"/>
          <w:color w:val="1F497D"/>
          <w:sz w:val="20"/>
          <w:szCs w:val="20"/>
          <w:lang w:val="en-GB"/>
        </w:rPr>
        <w:t xml:space="preserve">n safety, weaknesses below them are identified, </w:t>
      </w:r>
      <w:proofErr w:type="gramStart"/>
      <w:r w:rsidR="00601F4C" w:rsidRPr="00D91BA2">
        <w:rPr>
          <w:rFonts w:ascii="FS Emeric" w:hAnsi="FS Emeric"/>
          <w:color w:val="1F497D"/>
          <w:sz w:val="20"/>
          <w:szCs w:val="20"/>
          <w:lang w:val="en-GB"/>
        </w:rPr>
        <w:t>in order to</w:t>
      </w:r>
      <w:proofErr w:type="gramEnd"/>
      <w:r w:rsidR="00601F4C" w:rsidRPr="00D91BA2">
        <w:rPr>
          <w:rFonts w:ascii="FS Emeric" w:hAnsi="FS Emeric"/>
          <w:color w:val="1F497D"/>
          <w:sz w:val="20"/>
          <w:szCs w:val="20"/>
          <w:lang w:val="en-GB"/>
        </w:rPr>
        <w:t xml:space="preserve"> prevent the same event or another similar </w:t>
      </w:r>
      <w:r w:rsidR="003A54C6" w:rsidRPr="00D91BA2">
        <w:rPr>
          <w:rFonts w:ascii="FS Emeric" w:hAnsi="FS Emeric"/>
          <w:color w:val="1F497D"/>
          <w:sz w:val="20"/>
          <w:szCs w:val="20"/>
          <w:lang w:val="en-GB"/>
        </w:rPr>
        <w:t xml:space="preserve">event from </w:t>
      </w:r>
      <w:r w:rsidR="00601F4C" w:rsidRPr="00D91BA2">
        <w:rPr>
          <w:rFonts w:ascii="FS Emeric" w:hAnsi="FS Emeric"/>
          <w:color w:val="1F497D"/>
          <w:sz w:val="20"/>
          <w:szCs w:val="20"/>
          <w:lang w:val="en-GB"/>
        </w:rPr>
        <w:t>happen</w:t>
      </w:r>
      <w:r w:rsidR="003A54C6" w:rsidRPr="00D91BA2">
        <w:rPr>
          <w:rFonts w:ascii="FS Emeric" w:hAnsi="FS Emeric"/>
          <w:color w:val="1F497D"/>
          <w:sz w:val="20"/>
          <w:szCs w:val="20"/>
          <w:lang w:val="en-GB"/>
        </w:rPr>
        <w:t>ing</w:t>
      </w:r>
      <w:r w:rsidR="00601F4C" w:rsidRPr="00D91BA2">
        <w:rPr>
          <w:rFonts w:ascii="FS Emeric" w:hAnsi="FS Emeric"/>
          <w:color w:val="1F497D"/>
          <w:sz w:val="20"/>
          <w:szCs w:val="20"/>
          <w:lang w:val="en-GB"/>
        </w:rPr>
        <w:t xml:space="preserve"> in the future. Actions taken to reduce </w:t>
      </w:r>
      <w:r w:rsidR="003A54C6" w:rsidRPr="00D91BA2">
        <w:rPr>
          <w:rFonts w:ascii="FS Emeric" w:hAnsi="FS Emeric"/>
          <w:color w:val="1F497D"/>
          <w:sz w:val="20"/>
          <w:szCs w:val="20"/>
          <w:lang w:val="en-GB"/>
        </w:rPr>
        <w:t>these</w:t>
      </w:r>
      <w:r w:rsidR="00601F4C" w:rsidRPr="00D91BA2">
        <w:rPr>
          <w:rFonts w:ascii="FS Emeric" w:hAnsi="FS Emeric"/>
          <w:color w:val="1F497D"/>
          <w:sz w:val="20"/>
          <w:szCs w:val="20"/>
          <w:lang w:val="en-GB"/>
        </w:rPr>
        <w:t xml:space="preserve"> incidents in Naturgy nuclear power plants are detailed in Section 4.3.1. Epigraph “Operational Safety”.</w:t>
      </w:r>
    </w:p>
    <w:p w14:paraId="73C1A3B5" w14:textId="77777777" w:rsidR="00601F4C" w:rsidRPr="00D91BA2" w:rsidRDefault="00601F4C" w:rsidP="00601F4C">
      <w:pPr>
        <w:rPr>
          <w:rFonts w:ascii="FS Emeric" w:hAnsi="FS Emeric"/>
          <w:color w:val="1F497D"/>
          <w:sz w:val="24"/>
          <w:szCs w:val="24"/>
          <w:lang w:val="en-GB"/>
        </w:rPr>
      </w:pPr>
      <w:r w:rsidRPr="00D91BA2">
        <w:rPr>
          <w:rFonts w:ascii="FS Emeric" w:hAnsi="FS Emeric"/>
          <w:color w:val="1F497D"/>
          <w:sz w:val="24"/>
          <w:szCs w:val="24"/>
          <w:lang w:val="en-GB"/>
        </w:rPr>
        <w:br w:type="page"/>
      </w:r>
    </w:p>
    <w:p w14:paraId="68C47740" w14:textId="77777777" w:rsidR="006D6537" w:rsidRDefault="006D6537" w:rsidP="00601F4C">
      <w:pPr>
        <w:tabs>
          <w:tab w:val="left" w:pos="1134"/>
        </w:tabs>
        <w:spacing w:line="240" w:lineRule="exact"/>
        <w:ind w:left="-284"/>
        <w:jc w:val="both"/>
        <w:rPr>
          <w:rFonts w:ascii="FS Emeric" w:hAnsi="FS Emeric"/>
          <w:b/>
          <w:color w:val="1F497D"/>
          <w:lang w:val="en-GB"/>
        </w:rPr>
      </w:pPr>
    </w:p>
    <w:p w14:paraId="66B23C94" w14:textId="179FCE92" w:rsidR="00601F4C" w:rsidRPr="00D91BA2" w:rsidRDefault="00601F4C" w:rsidP="00601F4C">
      <w:pPr>
        <w:tabs>
          <w:tab w:val="left" w:pos="1134"/>
        </w:tabs>
        <w:spacing w:line="240" w:lineRule="exact"/>
        <w:ind w:left="-284"/>
        <w:jc w:val="both"/>
        <w:rPr>
          <w:rFonts w:ascii="FS Emeric" w:hAnsi="FS Emeric"/>
          <w:b/>
          <w:color w:val="1F497D"/>
          <w:lang w:val="en-GB"/>
        </w:rPr>
      </w:pPr>
      <w:r w:rsidRPr="00D91BA2">
        <w:rPr>
          <w:rFonts w:ascii="FS Emeric" w:hAnsi="FS Emeric"/>
          <w:b/>
          <w:color w:val="1F497D"/>
          <w:lang w:val="en-GB"/>
        </w:rPr>
        <w:t>NS3: NUMBER OF N1 TYPE INCIDENTS NOTIFIED ACCORDING TO ‘INES’ SCALE</w:t>
      </w:r>
    </w:p>
    <w:p w14:paraId="325415B1" w14:textId="77777777" w:rsidR="00DF1D6A" w:rsidRDefault="00DF1D6A" w:rsidP="00DF1D6A">
      <w:pPr>
        <w:rPr>
          <w:rFonts w:ascii="FS Emeric" w:hAnsi="FS Emeric"/>
          <w:b/>
          <w:i/>
          <w:iCs/>
          <w:color w:val="00B050"/>
          <w:sz w:val="24"/>
          <w:szCs w:val="24"/>
          <w:lang w:val="en-GB"/>
        </w:rPr>
      </w:pPr>
    </w:p>
    <w:p w14:paraId="48088539" w14:textId="77777777" w:rsidR="00A63B40" w:rsidRPr="00D91BA2" w:rsidRDefault="00A63B40" w:rsidP="00DF1D6A">
      <w:pPr>
        <w:rPr>
          <w:rFonts w:ascii="FS Emeric" w:hAnsi="FS Emeric"/>
          <w:b/>
          <w:i/>
          <w:iCs/>
          <w:color w:val="00B050"/>
          <w:sz w:val="24"/>
          <w:szCs w:val="24"/>
          <w:lang w:val="en-GB"/>
        </w:rPr>
      </w:pPr>
    </w:p>
    <w:p w14:paraId="6E027165" w14:textId="77777777" w:rsidR="009D19EA" w:rsidRPr="00D91BA2" w:rsidRDefault="009D19EA" w:rsidP="009D19EA">
      <w:pPr>
        <w:rPr>
          <w:rFonts w:ascii="FS Emeric" w:hAnsi="FS Emeric"/>
          <w:b/>
          <w:color w:val="1F497D"/>
          <w:sz w:val="24"/>
          <w:szCs w:val="24"/>
          <w:lang w:val="en-GB"/>
        </w:rPr>
      </w:pPr>
      <w:r w:rsidRPr="00D91BA2">
        <w:rPr>
          <w:rFonts w:ascii="FS Emeric" w:hAnsi="FS Emeric"/>
          <w:b/>
          <w:color w:val="1F497D"/>
          <w:sz w:val="24"/>
          <w:szCs w:val="24"/>
          <w:lang w:val="en-GB"/>
        </w:rPr>
        <w:t>Values per reactor</w:t>
      </w:r>
    </w:p>
    <w:p w14:paraId="5B139C45" w14:textId="77777777" w:rsidR="00347184" w:rsidRDefault="00347184" w:rsidP="009D19EA">
      <w:pPr>
        <w:rPr>
          <w:rFonts w:ascii="FS Emeric" w:hAnsi="FS Emeric"/>
          <w:b/>
          <w:color w:val="1F497D"/>
          <w:sz w:val="24"/>
          <w:szCs w:val="24"/>
          <w:lang w:val="en-GB"/>
        </w:rPr>
      </w:pPr>
    </w:p>
    <w:p w14:paraId="3267101E" w14:textId="002D77B7" w:rsidR="00A63B40" w:rsidRPr="00D91BA2" w:rsidRDefault="00EB7D3A" w:rsidP="009D19EA">
      <w:pPr>
        <w:rPr>
          <w:rFonts w:ascii="FS Emeric" w:hAnsi="FS Emeric"/>
          <w:b/>
          <w:color w:val="1F497D"/>
          <w:sz w:val="24"/>
          <w:szCs w:val="24"/>
          <w:lang w:val="en-GB"/>
        </w:rPr>
      </w:pPr>
      <w:r>
        <w:rPr>
          <w:rFonts w:ascii="FS Emeric" w:hAnsi="FS Emeric"/>
          <w:b/>
          <w:i/>
          <w:iCs/>
          <w:noProof/>
          <w:color w:val="004571"/>
          <w:sz w:val="24"/>
          <w:szCs w:val="24"/>
        </w:rPr>
        <w:drawing>
          <wp:inline distT="0" distB="0" distL="0" distR="0" wp14:anchorId="6B564839" wp14:editId="681D9B02">
            <wp:extent cx="4770120" cy="2138404"/>
            <wp:effectExtent l="19050" t="19050" r="11430" b="14605"/>
            <wp:docPr id="188865337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6">
                      <a:extLst>
                        <a:ext uri="{28A0092B-C50C-407E-A947-70E740481C1C}">
                          <a14:useLocalDpi xmlns:a14="http://schemas.microsoft.com/office/drawing/2010/main" val="0"/>
                        </a:ext>
                      </a:extLst>
                    </a:blip>
                    <a:srcRect t="19127"/>
                    <a:stretch>
                      <a:fillRect/>
                    </a:stretch>
                  </pic:blipFill>
                  <pic:spPr bwMode="auto">
                    <a:xfrm>
                      <a:off x="0" y="0"/>
                      <a:ext cx="4770120" cy="2138404"/>
                    </a:xfrm>
                    <a:prstGeom prst="rect">
                      <a:avLst/>
                    </a:prstGeom>
                    <a:noFill/>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softEdge rad="0"/>
                    </a:effectLst>
                    <a:extLst>
                      <a:ext uri="{53640926-AAD7-44D8-BBD7-CCE9431645EC}">
                        <a14:shadowObscured xmlns:a14="http://schemas.microsoft.com/office/drawing/2010/main"/>
                      </a:ext>
                    </a:extLst>
                  </pic:spPr>
                </pic:pic>
              </a:graphicData>
            </a:graphic>
          </wp:inline>
        </w:drawing>
      </w:r>
    </w:p>
    <w:p w14:paraId="05D882D3" w14:textId="5851110C" w:rsidR="00DC669C" w:rsidRPr="00D91BA2" w:rsidRDefault="00DC669C" w:rsidP="00DF1D6A">
      <w:pPr>
        <w:rPr>
          <w:rFonts w:ascii="FS Emeric" w:hAnsi="FS Emeric"/>
          <w:bCs/>
          <w:color w:val="00B050"/>
          <w:sz w:val="24"/>
          <w:szCs w:val="24"/>
          <w:lang w:val="en-GB"/>
        </w:rPr>
      </w:pPr>
    </w:p>
    <w:p w14:paraId="5ED10183" w14:textId="77777777" w:rsidR="00DF1D6A" w:rsidRPr="00D91BA2" w:rsidRDefault="00DF1D6A" w:rsidP="00601F4C">
      <w:pPr>
        <w:tabs>
          <w:tab w:val="left" w:pos="1134"/>
        </w:tabs>
        <w:spacing w:line="240" w:lineRule="exact"/>
        <w:ind w:left="-284"/>
        <w:jc w:val="both"/>
        <w:rPr>
          <w:rFonts w:ascii="FS Emeric" w:hAnsi="FS Emeric"/>
          <w:b/>
          <w:color w:val="1F497D"/>
          <w:lang w:val="en-GB"/>
        </w:rPr>
      </w:pPr>
    </w:p>
    <w:p w14:paraId="193F0A65" w14:textId="77777777" w:rsidR="009D19EA" w:rsidRPr="00D91BA2" w:rsidRDefault="009D19EA" w:rsidP="009D19EA">
      <w:pPr>
        <w:rPr>
          <w:rFonts w:ascii="FS Emeric" w:hAnsi="FS Emeric"/>
          <w:b/>
          <w:color w:val="1F497D"/>
          <w:sz w:val="24"/>
          <w:szCs w:val="24"/>
          <w:lang w:val="en-GB"/>
        </w:rPr>
      </w:pPr>
      <w:r w:rsidRPr="00D91BA2">
        <w:rPr>
          <w:rFonts w:ascii="FS Emeric" w:hAnsi="FS Emeric"/>
          <w:b/>
          <w:color w:val="1F497D"/>
          <w:sz w:val="24"/>
          <w:szCs w:val="24"/>
          <w:lang w:val="en-GB"/>
        </w:rPr>
        <w:t>Naturgy indicator</w:t>
      </w:r>
    </w:p>
    <w:p w14:paraId="69DB5FF8" w14:textId="77777777" w:rsidR="00BD3162" w:rsidRDefault="00BD3162" w:rsidP="009D19EA">
      <w:pPr>
        <w:rPr>
          <w:rFonts w:ascii="FS Emeric" w:hAnsi="FS Emeric"/>
          <w:b/>
          <w:color w:val="1F497D"/>
          <w:sz w:val="24"/>
          <w:szCs w:val="24"/>
          <w:lang w:val="en-GB"/>
        </w:rPr>
      </w:pPr>
    </w:p>
    <w:p w14:paraId="38DF78E7" w14:textId="0989FF96" w:rsidR="00601F4C" w:rsidRPr="00D91BA2" w:rsidRDefault="007F0A8A" w:rsidP="00601F4C">
      <w:pPr>
        <w:rPr>
          <w:rFonts w:ascii="FS Emeric" w:hAnsi="FS Emeric"/>
          <w:lang w:val="en-GB"/>
        </w:rPr>
      </w:pPr>
      <w:r>
        <w:rPr>
          <w:rFonts w:ascii="FS Emeric" w:hAnsi="FS Emeric"/>
          <w:noProof/>
        </w:rPr>
        <w:drawing>
          <wp:inline distT="0" distB="0" distL="0" distR="0" wp14:anchorId="0E1EC7FB" wp14:editId="4DEA9B49">
            <wp:extent cx="3629025" cy="2003703"/>
            <wp:effectExtent l="19050" t="19050" r="9525" b="15875"/>
            <wp:docPr id="134573414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0563" cy="2015595"/>
                    </a:xfrm>
                    <a:prstGeom prst="rect">
                      <a:avLst/>
                    </a:prstGeom>
                    <a:noFill/>
                    <a:ln>
                      <a:solidFill>
                        <a:schemeClr val="accent1"/>
                      </a:solidFill>
                    </a:ln>
                    <a:effectLst>
                      <a:softEdge rad="0"/>
                    </a:effectLst>
                  </pic:spPr>
                </pic:pic>
              </a:graphicData>
            </a:graphic>
          </wp:inline>
        </w:drawing>
      </w:r>
    </w:p>
    <w:p w14:paraId="702E0E08" w14:textId="77777777" w:rsidR="00601F4C" w:rsidRPr="00D91BA2" w:rsidRDefault="00601F4C" w:rsidP="00601F4C">
      <w:pPr>
        <w:rPr>
          <w:rFonts w:ascii="FS Emeric" w:hAnsi="FS Emeric"/>
          <w:lang w:val="en-GB"/>
        </w:rPr>
      </w:pPr>
    </w:p>
    <w:p w14:paraId="3FF4D1A2" w14:textId="77777777" w:rsidR="00A63B40" w:rsidRDefault="00A63B40" w:rsidP="00601F4C">
      <w:pPr>
        <w:tabs>
          <w:tab w:val="left" w:pos="1134"/>
        </w:tabs>
        <w:spacing w:line="240" w:lineRule="exact"/>
        <w:ind w:left="-284"/>
        <w:jc w:val="both"/>
        <w:rPr>
          <w:rFonts w:ascii="FS Emeric" w:hAnsi="FS Emeric"/>
          <w:b/>
          <w:color w:val="1F497D"/>
          <w:lang w:val="en-GB"/>
        </w:rPr>
      </w:pPr>
    </w:p>
    <w:p w14:paraId="619A7F32" w14:textId="77777777" w:rsidR="009820E2" w:rsidRDefault="009820E2" w:rsidP="00601F4C">
      <w:pPr>
        <w:tabs>
          <w:tab w:val="left" w:pos="1134"/>
        </w:tabs>
        <w:spacing w:line="240" w:lineRule="exact"/>
        <w:ind w:left="-284"/>
        <w:jc w:val="both"/>
        <w:rPr>
          <w:rFonts w:ascii="FS Emeric" w:hAnsi="FS Emeric"/>
          <w:b/>
          <w:color w:val="1F497D"/>
          <w:lang w:val="en-GB"/>
        </w:rPr>
      </w:pPr>
    </w:p>
    <w:p w14:paraId="1E367D0F" w14:textId="77777777" w:rsidR="00A63B40" w:rsidRDefault="00A63B40" w:rsidP="00601F4C">
      <w:pPr>
        <w:tabs>
          <w:tab w:val="left" w:pos="1134"/>
        </w:tabs>
        <w:spacing w:line="240" w:lineRule="exact"/>
        <w:ind w:left="-284"/>
        <w:jc w:val="both"/>
        <w:rPr>
          <w:rFonts w:ascii="FS Emeric" w:hAnsi="FS Emeric"/>
          <w:b/>
          <w:color w:val="1F497D"/>
          <w:lang w:val="en-GB"/>
        </w:rPr>
      </w:pPr>
    </w:p>
    <w:p w14:paraId="5EFFD4BB" w14:textId="77777777" w:rsidR="00A63B40" w:rsidRDefault="00A63B40" w:rsidP="00601F4C">
      <w:pPr>
        <w:tabs>
          <w:tab w:val="left" w:pos="1134"/>
        </w:tabs>
        <w:spacing w:line="240" w:lineRule="exact"/>
        <w:ind w:left="-284"/>
        <w:jc w:val="both"/>
        <w:rPr>
          <w:rFonts w:ascii="FS Emeric" w:hAnsi="FS Emeric"/>
          <w:b/>
          <w:color w:val="1F497D"/>
          <w:lang w:val="en-GB"/>
        </w:rPr>
      </w:pPr>
    </w:p>
    <w:p w14:paraId="30560860" w14:textId="77777777" w:rsidR="00A63B40" w:rsidRDefault="00A63B40" w:rsidP="00601F4C">
      <w:pPr>
        <w:tabs>
          <w:tab w:val="left" w:pos="1134"/>
        </w:tabs>
        <w:spacing w:line="240" w:lineRule="exact"/>
        <w:ind w:left="-284"/>
        <w:jc w:val="both"/>
        <w:rPr>
          <w:rFonts w:ascii="FS Emeric" w:hAnsi="FS Emeric"/>
          <w:b/>
          <w:color w:val="1F497D"/>
          <w:lang w:val="en-GB"/>
        </w:rPr>
      </w:pPr>
    </w:p>
    <w:p w14:paraId="6A1983D0" w14:textId="77777777" w:rsidR="00A63B40" w:rsidRDefault="00A63B40" w:rsidP="00601F4C">
      <w:pPr>
        <w:tabs>
          <w:tab w:val="left" w:pos="1134"/>
        </w:tabs>
        <w:spacing w:line="240" w:lineRule="exact"/>
        <w:ind w:left="-284"/>
        <w:jc w:val="both"/>
        <w:rPr>
          <w:rFonts w:ascii="FS Emeric" w:hAnsi="FS Emeric"/>
          <w:b/>
          <w:color w:val="1F497D"/>
          <w:lang w:val="en-GB"/>
        </w:rPr>
      </w:pPr>
    </w:p>
    <w:p w14:paraId="64FB5D0D" w14:textId="77777777" w:rsidR="00A63B40" w:rsidRDefault="00A63B40" w:rsidP="00601F4C">
      <w:pPr>
        <w:tabs>
          <w:tab w:val="left" w:pos="1134"/>
        </w:tabs>
        <w:spacing w:line="240" w:lineRule="exact"/>
        <w:ind w:left="-284"/>
        <w:jc w:val="both"/>
        <w:rPr>
          <w:rFonts w:ascii="FS Emeric" w:hAnsi="FS Emeric"/>
          <w:b/>
          <w:color w:val="1F497D"/>
          <w:lang w:val="en-GB"/>
        </w:rPr>
      </w:pPr>
    </w:p>
    <w:p w14:paraId="65AC5A7F" w14:textId="77777777" w:rsidR="00A63B40" w:rsidRDefault="00A63B40" w:rsidP="00601F4C">
      <w:pPr>
        <w:tabs>
          <w:tab w:val="left" w:pos="1134"/>
        </w:tabs>
        <w:spacing w:line="240" w:lineRule="exact"/>
        <w:ind w:left="-284"/>
        <w:jc w:val="both"/>
        <w:rPr>
          <w:rFonts w:ascii="FS Emeric" w:hAnsi="FS Emeric"/>
          <w:b/>
          <w:color w:val="1F497D"/>
          <w:lang w:val="en-GB"/>
        </w:rPr>
      </w:pPr>
    </w:p>
    <w:p w14:paraId="1E3CDCCE" w14:textId="77777777" w:rsidR="00F261B7" w:rsidRDefault="00F261B7" w:rsidP="00601F4C">
      <w:pPr>
        <w:tabs>
          <w:tab w:val="left" w:pos="1134"/>
        </w:tabs>
        <w:spacing w:line="240" w:lineRule="exact"/>
        <w:ind w:left="-284"/>
        <w:jc w:val="both"/>
        <w:rPr>
          <w:rFonts w:ascii="FS Emeric" w:hAnsi="FS Emeric"/>
          <w:b/>
          <w:color w:val="1F497D"/>
          <w:lang w:val="en-GB"/>
        </w:rPr>
      </w:pPr>
    </w:p>
    <w:p w14:paraId="27956B47" w14:textId="77777777" w:rsidR="00F261B7" w:rsidRDefault="00F261B7" w:rsidP="00601F4C">
      <w:pPr>
        <w:tabs>
          <w:tab w:val="left" w:pos="1134"/>
        </w:tabs>
        <w:spacing w:line="240" w:lineRule="exact"/>
        <w:ind w:left="-284"/>
        <w:jc w:val="both"/>
        <w:rPr>
          <w:rFonts w:ascii="FS Emeric" w:hAnsi="FS Emeric"/>
          <w:b/>
          <w:color w:val="1F497D"/>
          <w:lang w:val="en-GB"/>
        </w:rPr>
      </w:pPr>
    </w:p>
    <w:p w14:paraId="23082406" w14:textId="77777777" w:rsidR="00F261B7" w:rsidRDefault="00F261B7" w:rsidP="00601F4C">
      <w:pPr>
        <w:tabs>
          <w:tab w:val="left" w:pos="1134"/>
        </w:tabs>
        <w:spacing w:line="240" w:lineRule="exact"/>
        <w:ind w:left="-284"/>
        <w:jc w:val="both"/>
        <w:rPr>
          <w:rFonts w:ascii="FS Emeric" w:hAnsi="FS Emeric"/>
          <w:b/>
          <w:color w:val="1F497D"/>
          <w:lang w:val="en-GB"/>
        </w:rPr>
      </w:pPr>
    </w:p>
    <w:p w14:paraId="6A256D29" w14:textId="77777777" w:rsidR="00A63B40" w:rsidRDefault="00A63B40" w:rsidP="00601F4C">
      <w:pPr>
        <w:tabs>
          <w:tab w:val="left" w:pos="1134"/>
        </w:tabs>
        <w:spacing w:line="240" w:lineRule="exact"/>
        <w:ind w:left="-284"/>
        <w:jc w:val="both"/>
        <w:rPr>
          <w:rFonts w:ascii="FS Emeric" w:hAnsi="FS Emeric"/>
          <w:b/>
          <w:color w:val="1F497D"/>
          <w:lang w:val="en-GB"/>
        </w:rPr>
      </w:pPr>
    </w:p>
    <w:p w14:paraId="14AF1323" w14:textId="77777777" w:rsidR="00A63B40" w:rsidRDefault="00A63B40" w:rsidP="00601F4C">
      <w:pPr>
        <w:tabs>
          <w:tab w:val="left" w:pos="1134"/>
        </w:tabs>
        <w:spacing w:line="240" w:lineRule="exact"/>
        <w:ind w:left="-284"/>
        <w:jc w:val="both"/>
        <w:rPr>
          <w:rFonts w:ascii="FS Emeric" w:hAnsi="FS Emeric"/>
          <w:b/>
          <w:color w:val="1F497D"/>
          <w:lang w:val="en-GB"/>
        </w:rPr>
      </w:pPr>
    </w:p>
    <w:p w14:paraId="31DD3A20" w14:textId="1C948DC3" w:rsidR="00601F4C" w:rsidRPr="00D91BA2" w:rsidRDefault="00601F4C" w:rsidP="00601F4C">
      <w:pPr>
        <w:tabs>
          <w:tab w:val="left" w:pos="1134"/>
        </w:tabs>
        <w:spacing w:line="240" w:lineRule="exact"/>
        <w:ind w:left="-284"/>
        <w:jc w:val="both"/>
        <w:rPr>
          <w:rFonts w:ascii="FS Emeric" w:hAnsi="FS Emeric"/>
          <w:b/>
          <w:color w:val="1F497D"/>
          <w:lang w:val="en-GB"/>
        </w:rPr>
      </w:pPr>
      <w:r w:rsidRPr="00D91BA2">
        <w:rPr>
          <w:rFonts w:ascii="FS Emeric" w:hAnsi="FS Emeric"/>
          <w:b/>
          <w:color w:val="1F497D"/>
          <w:lang w:val="en-GB"/>
        </w:rPr>
        <w:t xml:space="preserve">NS4: NUMBER OF N2 TYPE INCIDENTS NOTIFIED ACCORDING TO </w:t>
      </w:r>
      <w:r w:rsidR="00A808F0" w:rsidRPr="00D91BA2">
        <w:rPr>
          <w:rFonts w:ascii="FS Emeric" w:hAnsi="FS Emeric"/>
          <w:b/>
          <w:color w:val="1F497D"/>
          <w:lang w:val="en-GB"/>
        </w:rPr>
        <w:t>‘</w:t>
      </w:r>
      <w:r w:rsidRPr="00D91BA2">
        <w:rPr>
          <w:rFonts w:ascii="FS Emeric" w:hAnsi="FS Emeric"/>
          <w:b/>
          <w:color w:val="1F497D"/>
          <w:lang w:val="en-GB"/>
        </w:rPr>
        <w:t>INES’ SCALE</w:t>
      </w:r>
    </w:p>
    <w:p w14:paraId="0F0BA2CA" w14:textId="77777777" w:rsidR="00601F4C" w:rsidRDefault="00601F4C" w:rsidP="00601F4C">
      <w:pPr>
        <w:rPr>
          <w:rFonts w:ascii="FS Emeric" w:hAnsi="FS Emeric"/>
          <w:lang w:val="en-GB"/>
        </w:rPr>
      </w:pPr>
    </w:p>
    <w:p w14:paraId="393BE422" w14:textId="77777777" w:rsidR="006D6537" w:rsidRDefault="006D6537" w:rsidP="00601F4C">
      <w:pPr>
        <w:rPr>
          <w:rFonts w:ascii="FS Emeric" w:hAnsi="FS Emeric"/>
          <w:lang w:val="en-GB"/>
        </w:rPr>
      </w:pPr>
    </w:p>
    <w:p w14:paraId="6805E49A" w14:textId="77777777" w:rsidR="009D19EA" w:rsidRDefault="009D19EA" w:rsidP="009D19EA">
      <w:pPr>
        <w:rPr>
          <w:rFonts w:ascii="FS Emeric" w:hAnsi="FS Emeric"/>
          <w:b/>
          <w:color w:val="1F497D"/>
          <w:sz w:val="24"/>
          <w:szCs w:val="24"/>
          <w:lang w:val="en-GB"/>
        </w:rPr>
      </w:pPr>
      <w:r w:rsidRPr="00D91BA2">
        <w:rPr>
          <w:rFonts w:ascii="FS Emeric" w:hAnsi="FS Emeric"/>
          <w:b/>
          <w:color w:val="1F497D"/>
          <w:sz w:val="24"/>
          <w:szCs w:val="24"/>
          <w:lang w:val="en-GB"/>
        </w:rPr>
        <w:t>Values per reactor</w:t>
      </w:r>
    </w:p>
    <w:p w14:paraId="5E8A353D" w14:textId="77777777" w:rsidR="00A63B40" w:rsidRDefault="00A63B40" w:rsidP="009D19EA">
      <w:pPr>
        <w:rPr>
          <w:rFonts w:ascii="FS Emeric" w:hAnsi="FS Emeric"/>
          <w:b/>
          <w:color w:val="1F497D"/>
          <w:sz w:val="24"/>
          <w:szCs w:val="24"/>
          <w:lang w:val="en-GB"/>
        </w:rPr>
      </w:pPr>
    </w:p>
    <w:p w14:paraId="7D5C3A0F" w14:textId="353F5510" w:rsidR="00BF3EFA" w:rsidRPr="00D91BA2" w:rsidRDefault="00E3244C" w:rsidP="00601F4C">
      <w:pPr>
        <w:rPr>
          <w:rFonts w:ascii="FS Emeric" w:hAnsi="FS Emeric"/>
          <w:lang w:val="en-GB"/>
        </w:rPr>
      </w:pPr>
      <w:r>
        <w:rPr>
          <w:rFonts w:ascii="FS Emeric" w:hAnsi="FS Emeric"/>
          <w:b/>
          <w:i/>
          <w:iCs/>
          <w:noProof/>
          <w:color w:val="004571"/>
          <w:sz w:val="24"/>
          <w:szCs w:val="24"/>
        </w:rPr>
        <w:drawing>
          <wp:inline distT="0" distB="0" distL="0" distR="0" wp14:anchorId="59AF13B0" wp14:editId="2C932EB7">
            <wp:extent cx="5247615" cy="2162755"/>
            <wp:effectExtent l="19050" t="19050" r="10795" b="28575"/>
            <wp:docPr id="188100735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69635" cy="2171830"/>
                    </a:xfrm>
                    <a:prstGeom prst="rect">
                      <a:avLst/>
                    </a:prstGeom>
                    <a:noFill/>
                    <a:ln>
                      <a:solidFill>
                        <a:schemeClr val="accent1"/>
                      </a:solidFill>
                    </a:ln>
                    <a:effectLst>
                      <a:softEdge rad="0"/>
                    </a:effectLst>
                  </pic:spPr>
                </pic:pic>
              </a:graphicData>
            </a:graphic>
          </wp:inline>
        </w:drawing>
      </w:r>
    </w:p>
    <w:p w14:paraId="439EFF20" w14:textId="77777777" w:rsidR="00DF1D6A" w:rsidRDefault="00DF1D6A" w:rsidP="00601F4C">
      <w:pPr>
        <w:rPr>
          <w:rFonts w:ascii="FS Emeric" w:hAnsi="FS Emeric"/>
          <w:lang w:val="en-GB"/>
        </w:rPr>
      </w:pPr>
    </w:p>
    <w:p w14:paraId="146320C0" w14:textId="77777777" w:rsidR="00E3244C" w:rsidRDefault="00E3244C" w:rsidP="00601F4C">
      <w:pPr>
        <w:rPr>
          <w:rFonts w:ascii="FS Emeric" w:hAnsi="FS Emeric"/>
          <w:lang w:val="en-GB"/>
        </w:rPr>
      </w:pPr>
    </w:p>
    <w:p w14:paraId="72819DD7" w14:textId="77777777" w:rsidR="009D19EA" w:rsidRPr="00D91BA2" w:rsidRDefault="009D19EA" w:rsidP="009D19EA">
      <w:pPr>
        <w:rPr>
          <w:rFonts w:ascii="FS Emeric" w:hAnsi="FS Emeric"/>
          <w:b/>
          <w:color w:val="1F497D"/>
          <w:sz w:val="24"/>
          <w:szCs w:val="24"/>
          <w:lang w:val="en-GB"/>
        </w:rPr>
      </w:pPr>
      <w:r w:rsidRPr="00D91BA2">
        <w:rPr>
          <w:rFonts w:ascii="FS Emeric" w:hAnsi="FS Emeric"/>
          <w:b/>
          <w:color w:val="1F497D"/>
          <w:sz w:val="24"/>
          <w:szCs w:val="24"/>
          <w:lang w:val="en-GB"/>
        </w:rPr>
        <w:t>Naturgy indicator</w:t>
      </w:r>
    </w:p>
    <w:p w14:paraId="09878917" w14:textId="77777777" w:rsidR="00BD3162" w:rsidRDefault="00BD3162" w:rsidP="009D19EA">
      <w:pPr>
        <w:rPr>
          <w:rFonts w:ascii="FS Emeric" w:hAnsi="FS Emeric"/>
          <w:b/>
          <w:color w:val="1F497D"/>
          <w:sz w:val="24"/>
          <w:szCs w:val="24"/>
          <w:lang w:val="en-GB"/>
        </w:rPr>
      </w:pPr>
    </w:p>
    <w:p w14:paraId="1D594A7D" w14:textId="24EE6A96" w:rsidR="00601F4C" w:rsidRPr="00D91BA2" w:rsidRDefault="001948AC" w:rsidP="00601F4C">
      <w:pPr>
        <w:rPr>
          <w:rFonts w:ascii="FS Emeric" w:hAnsi="FS Emeric"/>
          <w:lang w:val="en-GB"/>
        </w:rPr>
      </w:pPr>
      <w:r>
        <w:rPr>
          <w:rFonts w:ascii="FS Emeric" w:hAnsi="FS Emeric"/>
          <w:noProof/>
        </w:rPr>
        <w:drawing>
          <wp:inline distT="0" distB="0" distL="0" distR="0" wp14:anchorId="697BBD3A" wp14:editId="63EFEB11">
            <wp:extent cx="3638550" cy="1909828"/>
            <wp:effectExtent l="19050" t="19050" r="19050" b="14605"/>
            <wp:docPr id="200615808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62983" cy="1922653"/>
                    </a:xfrm>
                    <a:prstGeom prst="rect">
                      <a:avLst/>
                    </a:prstGeom>
                    <a:noFill/>
                    <a:ln>
                      <a:solidFill>
                        <a:schemeClr val="accent1"/>
                      </a:solidFill>
                    </a:ln>
                    <a:effectLst>
                      <a:softEdge rad="0"/>
                    </a:effectLst>
                  </pic:spPr>
                </pic:pic>
              </a:graphicData>
            </a:graphic>
          </wp:inline>
        </w:drawing>
      </w:r>
    </w:p>
    <w:p w14:paraId="058B50F7" w14:textId="77777777" w:rsidR="00601F4C" w:rsidRPr="00D91BA2" w:rsidRDefault="00601F4C" w:rsidP="00601F4C">
      <w:pPr>
        <w:rPr>
          <w:rFonts w:ascii="FS Emeric" w:hAnsi="FS Emeric"/>
          <w:lang w:val="en-GB"/>
        </w:rPr>
      </w:pPr>
    </w:p>
    <w:p w14:paraId="3ECEC890" w14:textId="77777777" w:rsidR="00A63B40" w:rsidRDefault="00A63B40" w:rsidP="00DF1D6A">
      <w:pPr>
        <w:ind w:left="-284"/>
        <w:rPr>
          <w:rFonts w:ascii="FS Emeric" w:hAnsi="FS Emeric"/>
          <w:b/>
          <w:color w:val="1F497D"/>
          <w:lang w:val="en-GB"/>
        </w:rPr>
      </w:pPr>
    </w:p>
    <w:p w14:paraId="4AEDF6C4" w14:textId="77777777" w:rsidR="00E4083B" w:rsidRDefault="00E4083B" w:rsidP="00DF1D6A">
      <w:pPr>
        <w:ind w:left="-284"/>
        <w:rPr>
          <w:rFonts w:ascii="FS Emeric" w:hAnsi="FS Emeric"/>
          <w:b/>
          <w:color w:val="1F497D"/>
          <w:lang w:val="en-GB"/>
        </w:rPr>
      </w:pPr>
    </w:p>
    <w:p w14:paraId="4F099E59" w14:textId="77777777" w:rsidR="00E4083B" w:rsidRDefault="00E4083B" w:rsidP="00DF1D6A">
      <w:pPr>
        <w:ind w:left="-284"/>
        <w:rPr>
          <w:rFonts w:ascii="FS Emeric" w:hAnsi="FS Emeric"/>
          <w:b/>
          <w:color w:val="1F497D"/>
          <w:lang w:val="en-GB"/>
        </w:rPr>
      </w:pPr>
    </w:p>
    <w:p w14:paraId="623478C8" w14:textId="77777777" w:rsidR="00E4083B" w:rsidRDefault="00E4083B" w:rsidP="00DF1D6A">
      <w:pPr>
        <w:ind w:left="-284"/>
        <w:rPr>
          <w:rFonts w:ascii="FS Emeric" w:hAnsi="FS Emeric"/>
          <w:b/>
          <w:color w:val="1F497D"/>
          <w:lang w:val="en-GB"/>
        </w:rPr>
      </w:pPr>
    </w:p>
    <w:p w14:paraId="384A91C7" w14:textId="77777777" w:rsidR="00E4083B" w:rsidRDefault="00E4083B" w:rsidP="00DF1D6A">
      <w:pPr>
        <w:ind w:left="-284"/>
        <w:rPr>
          <w:rFonts w:ascii="FS Emeric" w:hAnsi="FS Emeric"/>
          <w:b/>
          <w:color w:val="1F497D"/>
          <w:lang w:val="en-GB"/>
        </w:rPr>
      </w:pPr>
    </w:p>
    <w:p w14:paraId="3E2359FB" w14:textId="77777777" w:rsidR="00E4083B" w:rsidRDefault="00E4083B" w:rsidP="00DF1D6A">
      <w:pPr>
        <w:ind w:left="-284"/>
        <w:rPr>
          <w:rFonts w:ascii="FS Emeric" w:hAnsi="FS Emeric"/>
          <w:b/>
          <w:color w:val="1F497D"/>
          <w:lang w:val="en-GB"/>
        </w:rPr>
      </w:pPr>
    </w:p>
    <w:p w14:paraId="425AC12C" w14:textId="77777777" w:rsidR="00E4083B" w:rsidRDefault="00E4083B" w:rsidP="00DF1D6A">
      <w:pPr>
        <w:ind w:left="-284"/>
        <w:rPr>
          <w:rFonts w:ascii="FS Emeric" w:hAnsi="FS Emeric"/>
          <w:b/>
          <w:color w:val="1F497D"/>
          <w:lang w:val="en-GB"/>
        </w:rPr>
      </w:pPr>
    </w:p>
    <w:p w14:paraId="6D1182B3" w14:textId="77777777" w:rsidR="00E4083B" w:rsidRDefault="00E4083B" w:rsidP="00DF1D6A">
      <w:pPr>
        <w:ind w:left="-284"/>
        <w:rPr>
          <w:rFonts w:ascii="FS Emeric" w:hAnsi="FS Emeric"/>
          <w:b/>
          <w:color w:val="1F497D"/>
          <w:lang w:val="en-GB"/>
        </w:rPr>
      </w:pPr>
    </w:p>
    <w:p w14:paraId="6F7BA379" w14:textId="77777777" w:rsidR="00E4083B" w:rsidRDefault="00E4083B" w:rsidP="00DF1D6A">
      <w:pPr>
        <w:ind w:left="-284"/>
        <w:rPr>
          <w:rFonts w:ascii="FS Emeric" w:hAnsi="FS Emeric"/>
          <w:b/>
          <w:color w:val="1F497D"/>
          <w:lang w:val="en-GB"/>
        </w:rPr>
      </w:pPr>
    </w:p>
    <w:p w14:paraId="7C7FDD9D" w14:textId="77777777" w:rsidR="00E4083B" w:rsidRDefault="00E4083B" w:rsidP="00DF1D6A">
      <w:pPr>
        <w:ind w:left="-284"/>
        <w:rPr>
          <w:rFonts w:ascii="FS Emeric" w:hAnsi="FS Emeric"/>
          <w:b/>
          <w:color w:val="1F497D"/>
          <w:lang w:val="en-GB"/>
        </w:rPr>
      </w:pPr>
    </w:p>
    <w:p w14:paraId="6A6EA2E0" w14:textId="77777777" w:rsidR="00E4083B" w:rsidRDefault="00E4083B" w:rsidP="00DF1D6A">
      <w:pPr>
        <w:ind w:left="-284"/>
        <w:rPr>
          <w:rFonts w:ascii="FS Emeric" w:hAnsi="FS Emeric"/>
          <w:b/>
          <w:color w:val="1F497D"/>
          <w:lang w:val="en-GB"/>
        </w:rPr>
      </w:pPr>
    </w:p>
    <w:p w14:paraId="7CA13142" w14:textId="77777777" w:rsidR="00E4083B" w:rsidRDefault="00E4083B" w:rsidP="00DF1D6A">
      <w:pPr>
        <w:ind w:left="-284"/>
        <w:rPr>
          <w:rFonts w:ascii="FS Emeric" w:hAnsi="FS Emeric"/>
          <w:b/>
          <w:color w:val="1F497D"/>
          <w:lang w:val="en-GB"/>
        </w:rPr>
      </w:pPr>
    </w:p>
    <w:p w14:paraId="62709111" w14:textId="0FD378D2" w:rsidR="00DF1D6A" w:rsidRPr="00D91BA2" w:rsidRDefault="00DF1D6A" w:rsidP="00DF1D6A">
      <w:pPr>
        <w:ind w:left="-284"/>
        <w:rPr>
          <w:rFonts w:ascii="FS Emeric" w:hAnsi="FS Emeric"/>
          <w:b/>
          <w:color w:val="1F497D"/>
          <w:lang w:val="en-GB"/>
        </w:rPr>
      </w:pPr>
      <w:r w:rsidRPr="00D91BA2">
        <w:rPr>
          <w:rFonts w:ascii="FS Emeric" w:hAnsi="FS Emeric"/>
          <w:b/>
          <w:color w:val="1F497D"/>
          <w:lang w:val="en-GB"/>
        </w:rPr>
        <w:t xml:space="preserve">NS5: NUMBER OF N3 TYPE INCIDENTS NOTIFIED ACCORDING TO </w:t>
      </w:r>
      <w:r w:rsidR="00A808F0" w:rsidRPr="00D91BA2">
        <w:rPr>
          <w:rFonts w:ascii="FS Emeric" w:hAnsi="FS Emeric"/>
          <w:b/>
          <w:color w:val="1F497D"/>
          <w:lang w:val="en-GB"/>
        </w:rPr>
        <w:t>‘</w:t>
      </w:r>
      <w:r w:rsidRPr="00D91BA2">
        <w:rPr>
          <w:rFonts w:ascii="FS Emeric" w:hAnsi="FS Emeric"/>
          <w:b/>
          <w:color w:val="1F497D"/>
          <w:lang w:val="en-GB"/>
        </w:rPr>
        <w:t>INES’ SCALE</w:t>
      </w:r>
    </w:p>
    <w:p w14:paraId="7622F29E" w14:textId="77777777" w:rsidR="00DF1D6A" w:rsidRDefault="00DF1D6A" w:rsidP="00DF1D6A">
      <w:pPr>
        <w:ind w:left="-284"/>
        <w:rPr>
          <w:rFonts w:ascii="FS Emeric" w:hAnsi="FS Emeric"/>
          <w:b/>
          <w:color w:val="1F497D"/>
          <w:lang w:val="en-GB"/>
        </w:rPr>
      </w:pPr>
    </w:p>
    <w:p w14:paraId="341BF36E" w14:textId="77777777" w:rsidR="006D6537" w:rsidRDefault="006D6537" w:rsidP="00DF1D6A">
      <w:pPr>
        <w:ind w:left="-284"/>
        <w:rPr>
          <w:rFonts w:ascii="FS Emeric" w:hAnsi="FS Emeric"/>
          <w:b/>
          <w:color w:val="1F497D"/>
          <w:lang w:val="en-GB"/>
        </w:rPr>
      </w:pPr>
    </w:p>
    <w:p w14:paraId="6827F79F" w14:textId="77777777" w:rsidR="009D19EA" w:rsidRPr="00D91BA2" w:rsidRDefault="009D19EA" w:rsidP="009D19EA">
      <w:pPr>
        <w:rPr>
          <w:rFonts w:ascii="FS Emeric" w:hAnsi="FS Emeric"/>
          <w:b/>
          <w:color w:val="1F497D"/>
          <w:sz w:val="24"/>
          <w:szCs w:val="24"/>
          <w:lang w:val="en-GB"/>
        </w:rPr>
      </w:pPr>
      <w:r w:rsidRPr="00D91BA2">
        <w:rPr>
          <w:rFonts w:ascii="FS Emeric" w:hAnsi="FS Emeric"/>
          <w:b/>
          <w:color w:val="1F497D"/>
          <w:sz w:val="24"/>
          <w:szCs w:val="24"/>
          <w:lang w:val="en-GB"/>
        </w:rPr>
        <w:t>Values per reactor</w:t>
      </w:r>
    </w:p>
    <w:p w14:paraId="55E6B343" w14:textId="77777777" w:rsidR="003F7C7D" w:rsidRDefault="003F7C7D" w:rsidP="009D19EA">
      <w:pPr>
        <w:rPr>
          <w:rFonts w:ascii="FS Emeric" w:hAnsi="FS Emeric"/>
          <w:b/>
          <w:color w:val="1F497D"/>
          <w:sz w:val="24"/>
          <w:szCs w:val="24"/>
          <w:lang w:val="en-GB"/>
        </w:rPr>
      </w:pPr>
    </w:p>
    <w:p w14:paraId="23D3A2E0" w14:textId="34DB45C5" w:rsidR="00BF3EFA" w:rsidRPr="00D91BA2" w:rsidRDefault="006D6537" w:rsidP="00DF1D6A">
      <w:pPr>
        <w:rPr>
          <w:rFonts w:ascii="FS Emeric" w:hAnsi="FS Emeric"/>
          <w:b/>
          <w:color w:val="1F497D"/>
          <w:lang w:val="en-GB"/>
        </w:rPr>
      </w:pPr>
      <w:r>
        <w:rPr>
          <w:rFonts w:ascii="FS Emeric" w:hAnsi="FS Emeric"/>
          <w:b/>
          <w:i/>
          <w:iCs/>
          <w:noProof/>
          <w:color w:val="004571"/>
          <w:sz w:val="24"/>
          <w:szCs w:val="24"/>
        </w:rPr>
        <w:drawing>
          <wp:inline distT="0" distB="0" distL="0" distR="0" wp14:anchorId="5B10550E" wp14:editId="1C9BE6A9">
            <wp:extent cx="5247615" cy="2162755"/>
            <wp:effectExtent l="19050" t="19050" r="10795" b="28575"/>
            <wp:docPr id="165468264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69635" cy="2171830"/>
                    </a:xfrm>
                    <a:prstGeom prst="rect">
                      <a:avLst/>
                    </a:prstGeom>
                    <a:noFill/>
                    <a:ln>
                      <a:solidFill>
                        <a:schemeClr val="accent1"/>
                      </a:solidFill>
                    </a:ln>
                    <a:effectLst>
                      <a:softEdge rad="0"/>
                    </a:effectLst>
                  </pic:spPr>
                </pic:pic>
              </a:graphicData>
            </a:graphic>
          </wp:inline>
        </w:drawing>
      </w:r>
    </w:p>
    <w:p w14:paraId="08D96532" w14:textId="77777777" w:rsidR="006D6537" w:rsidRDefault="006D6537" w:rsidP="009D19EA">
      <w:pPr>
        <w:rPr>
          <w:rFonts w:ascii="FS Emeric" w:hAnsi="FS Emeric"/>
          <w:b/>
          <w:color w:val="1F497D"/>
          <w:sz w:val="24"/>
          <w:szCs w:val="24"/>
          <w:lang w:val="en-GB"/>
        </w:rPr>
      </w:pPr>
    </w:p>
    <w:p w14:paraId="3FE854E5" w14:textId="77777777" w:rsidR="006D6537" w:rsidRDefault="006D6537" w:rsidP="009D19EA">
      <w:pPr>
        <w:rPr>
          <w:rFonts w:ascii="FS Emeric" w:hAnsi="FS Emeric"/>
          <w:b/>
          <w:color w:val="1F497D"/>
          <w:sz w:val="24"/>
          <w:szCs w:val="24"/>
          <w:lang w:val="en-GB"/>
        </w:rPr>
      </w:pPr>
    </w:p>
    <w:p w14:paraId="7FC5F53A" w14:textId="170BEF4F" w:rsidR="009D19EA" w:rsidRPr="00D91BA2" w:rsidRDefault="009D19EA" w:rsidP="009D19EA">
      <w:pPr>
        <w:rPr>
          <w:rFonts w:ascii="FS Emeric" w:hAnsi="FS Emeric"/>
          <w:b/>
          <w:color w:val="1F497D"/>
          <w:sz w:val="24"/>
          <w:szCs w:val="24"/>
          <w:lang w:val="en-GB"/>
        </w:rPr>
      </w:pPr>
      <w:r w:rsidRPr="00D91BA2">
        <w:rPr>
          <w:rFonts w:ascii="FS Emeric" w:hAnsi="FS Emeric"/>
          <w:b/>
          <w:color w:val="1F497D"/>
          <w:sz w:val="24"/>
          <w:szCs w:val="24"/>
          <w:lang w:val="en-GB"/>
        </w:rPr>
        <w:t>Naturgy indicator</w:t>
      </w:r>
    </w:p>
    <w:p w14:paraId="24C8D4B5" w14:textId="77777777" w:rsidR="00DF1D6A" w:rsidRPr="00D91BA2" w:rsidRDefault="00DF1D6A" w:rsidP="00DF1D6A">
      <w:pPr>
        <w:ind w:left="-284"/>
        <w:rPr>
          <w:rFonts w:ascii="FS Emeric" w:hAnsi="FS Emeric"/>
          <w:b/>
          <w:color w:val="1F497D"/>
          <w:lang w:val="en-GB"/>
        </w:rPr>
      </w:pPr>
    </w:p>
    <w:p w14:paraId="361FCC71" w14:textId="24C87A6F" w:rsidR="00DF1D6A" w:rsidRPr="00D91BA2" w:rsidRDefault="001F1C82" w:rsidP="00DF1D6A">
      <w:pPr>
        <w:rPr>
          <w:rFonts w:ascii="FS Emeric" w:hAnsi="FS Emeric"/>
          <w:b/>
          <w:color w:val="1F497D"/>
          <w:lang w:val="en-GB"/>
        </w:rPr>
      </w:pPr>
      <w:r>
        <w:rPr>
          <w:rFonts w:ascii="FS Emeric" w:hAnsi="FS Emeric"/>
          <w:noProof/>
        </w:rPr>
        <w:drawing>
          <wp:inline distT="0" distB="0" distL="0" distR="0" wp14:anchorId="3A0DBA02" wp14:editId="3BA5B5B8">
            <wp:extent cx="4196163" cy="2202511"/>
            <wp:effectExtent l="19050" t="19050" r="13970" b="26670"/>
            <wp:docPr id="1611239698"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04227" cy="2206744"/>
                    </a:xfrm>
                    <a:prstGeom prst="rect">
                      <a:avLst/>
                    </a:prstGeom>
                    <a:noFill/>
                    <a:ln>
                      <a:solidFill>
                        <a:schemeClr val="accent1"/>
                      </a:solidFill>
                    </a:ln>
                    <a:effectLst>
                      <a:softEdge rad="0"/>
                    </a:effectLst>
                  </pic:spPr>
                </pic:pic>
              </a:graphicData>
            </a:graphic>
          </wp:inline>
        </w:drawing>
      </w:r>
    </w:p>
    <w:p w14:paraId="17082B66" w14:textId="36ADE2EE" w:rsidR="00DF1D6A" w:rsidRPr="00D91BA2" w:rsidRDefault="00DF1D6A" w:rsidP="00DF1D6A">
      <w:pPr>
        <w:ind w:left="-284"/>
        <w:rPr>
          <w:rFonts w:ascii="FS Emeric" w:hAnsi="FS Emeric"/>
          <w:b/>
          <w:color w:val="1F497D"/>
          <w:lang w:val="en-GB"/>
        </w:rPr>
      </w:pPr>
    </w:p>
    <w:p w14:paraId="0002EC77" w14:textId="77777777" w:rsidR="0040067F" w:rsidRDefault="0040067F" w:rsidP="0040067F">
      <w:pPr>
        <w:ind w:left="-284"/>
        <w:rPr>
          <w:rFonts w:ascii="FS Emeric" w:hAnsi="FS Emeric"/>
          <w:b/>
          <w:color w:val="1F497D"/>
          <w:lang w:val="en-GB"/>
        </w:rPr>
      </w:pPr>
    </w:p>
    <w:p w14:paraId="58A7B421" w14:textId="77777777" w:rsidR="001F1C82" w:rsidRDefault="001F1C82" w:rsidP="0040067F">
      <w:pPr>
        <w:ind w:left="-284"/>
        <w:rPr>
          <w:rFonts w:ascii="FS Emeric" w:hAnsi="FS Emeric"/>
          <w:b/>
          <w:color w:val="1F497D"/>
          <w:lang w:val="en-GB"/>
        </w:rPr>
      </w:pPr>
    </w:p>
    <w:p w14:paraId="0B2A9E1F" w14:textId="77777777" w:rsidR="001F1C82" w:rsidRDefault="001F1C82" w:rsidP="0040067F">
      <w:pPr>
        <w:ind w:left="-284"/>
        <w:rPr>
          <w:rFonts w:ascii="FS Emeric" w:hAnsi="FS Emeric"/>
          <w:b/>
          <w:color w:val="1F497D"/>
          <w:lang w:val="en-GB"/>
        </w:rPr>
      </w:pPr>
    </w:p>
    <w:p w14:paraId="2106C5CF" w14:textId="77777777" w:rsidR="001F1C82" w:rsidRDefault="001F1C82" w:rsidP="0040067F">
      <w:pPr>
        <w:ind w:left="-284"/>
        <w:rPr>
          <w:rFonts w:ascii="FS Emeric" w:hAnsi="FS Emeric"/>
          <w:b/>
          <w:color w:val="1F497D"/>
          <w:lang w:val="en-GB"/>
        </w:rPr>
      </w:pPr>
    </w:p>
    <w:p w14:paraId="616D7442" w14:textId="77777777" w:rsidR="001F1C82" w:rsidRDefault="001F1C82" w:rsidP="0040067F">
      <w:pPr>
        <w:ind w:left="-284"/>
        <w:rPr>
          <w:rFonts w:ascii="FS Emeric" w:hAnsi="FS Emeric"/>
          <w:b/>
          <w:color w:val="1F497D"/>
          <w:lang w:val="en-GB"/>
        </w:rPr>
      </w:pPr>
    </w:p>
    <w:p w14:paraId="2DDCCBE8" w14:textId="77777777" w:rsidR="001F1C82" w:rsidRDefault="001F1C82" w:rsidP="0040067F">
      <w:pPr>
        <w:ind w:left="-284"/>
        <w:rPr>
          <w:rFonts w:ascii="FS Emeric" w:hAnsi="FS Emeric"/>
          <w:b/>
          <w:color w:val="1F497D"/>
          <w:lang w:val="en-GB"/>
        </w:rPr>
      </w:pPr>
    </w:p>
    <w:p w14:paraId="04E70D21" w14:textId="77777777" w:rsidR="001F1C82" w:rsidRDefault="001F1C82" w:rsidP="0040067F">
      <w:pPr>
        <w:ind w:left="-284"/>
        <w:rPr>
          <w:rFonts w:ascii="FS Emeric" w:hAnsi="FS Emeric"/>
          <w:b/>
          <w:color w:val="1F497D"/>
          <w:lang w:val="en-GB"/>
        </w:rPr>
      </w:pPr>
    </w:p>
    <w:p w14:paraId="2FB75086" w14:textId="77777777" w:rsidR="001F1C82" w:rsidRDefault="001F1C82" w:rsidP="0040067F">
      <w:pPr>
        <w:ind w:left="-284"/>
        <w:rPr>
          <w:rFonts w:ascii="FS Emeric" w:hAnsi="FS Emeric"/>
          <w:b/>
          <w:color w:val="1F497D"/>
          <w:lang w:val="en-GB"/>
        </w:rPr>
      </w:pPr>
    </w:p>
    <w:p w14:paraId="5663463F" w14:textId="77777777" w:rsidR="001F1C82" w:rsidRPr="00D91BA2" w:rsidRDefault="001F1C82" w:rsidP="0040067F">
      <w:pPr>
        <w:ind w:left="-284"/>
        <w:rPr>
          <w:rFonts w:ascii="FS Emeric" w:hAnsi="FS Emeric"/>
          <w:b/>
          <w:color w:val="1F497D"/>
          <w:lang w:val="en-GB"/>
        </w:rPr>
      </w:pPr>
    </w:p>
    <w:p w14:paraId="4CADC602" w14:textId="6356EEFA" w:rsidR="00601F4C" w:rsidRPr="00D91BA2" w:rsidRDefault="00601F4C" w:rsidP="0040067F">
      <w:pPr>
        <w:ind w:left="-284"/>
        <w:rPr>
          <w:rFonts w:ascii="FS Emeric" w:hAnsi="FS Emeric"/>
          <w:b/>
          <w:color w:val="1F497D"/>
          <w:lang w:val="en-GB"/>
        </w:rPr>
      </w:pPr>
      <w:r w:rsidRPr="00D91BA2">
        <w:rPr>
          <w:rFonts w:ascii="FS Emeric" w:hAnsi="FS Emeric"/>
          <w:b/>
          <w:color w:val="1F497D"/>
          <w:lang w:val="en-GB"/>
        </w:rPr>
        <w:lastRenderedPageBreak/>
        <w:t>NS</w:t>
      </w:r>
      <w:r w:rsidR="0040067F" w:rsidRPr="00D91BA2">
        <w:rPr>
          <w:rFonts w:ascii="FS Emeric" w:hAnsi="FS Emeric"/>
          <w:b/>
          <w:color w:val="1F497D"/>
          <w:lang w:val="en-GB"/>
        </w:rPr>
        <w:t>6</w:t>
      </w:r>
      <w:r w:rsidRPr="00D91BA2">
        <w:rPr>
          <w:rFonts w:ascii="FS Emeric" w:hAnsi="FS Emeric"/>
          <w:b/>
          <w:color w:val="1F497D"/>
          <w:lang w:val="en-GB"/>
        </w:rPr>
        <w:t>: EFFECTIVE DOSE FOR PUBLIC (</w:t>
      </w:r>
      <w:r w:rsidR="00A808F0" w:rsidRPr="00D91BA2">
        <w:rPr>
          <w:rFonts w:ascii="FS Emeric" w:hAnsi="FS Emeric"/>
          <w:b/>
          <w:color w:val="1F497D"/>
          <w:lang w:val="en-GB"/>
        </w:rPr>
        <w:t>micro-</w:t>
      </w:r>
      <w:r w:rsidRPr="00D91BA2">
        <w:rPr>
          <w:rFonts w:ascii="FS Emeric" w:hAnsi="FS Emeric"/>
          <w:b/>
          <w:color w:val="1F497D"/>
          <w:lang w:val="en-GB"/>
        </w:rPr>
        <w:t>SV)</w:t>
      </w:r>
    </w:p>
    <w:p w14:paraId="41920FFF" w14:textId="77777777" w:rsidR="00601F4C" w:rsidRDefault="00601F4C" w:rsidP="00601F4C">
      <w:pPr>
        <w:ind w:left="-284"/>
        <w:rPr>
          <w:rFonts w:ascii="FS Emeric" w:hAnsi="FS Emeric"/>
          <w:b/>
          <w:color w:val="1F497D"/>
          <w:lang w:val="en-GB"/>
        </w:rPr>
      </w:pPr>
    </w:p>
    <w:p w14:paraId="32A728A2" w14:textId="77777777" w:rsidR="00E03FF2" w:rsidRDefault="00E03FF2" w:rsidP="00601F4C">
      <w:pPr>
        <w:ind w:left="-284"/>
        <w:rPr>
          <w:rFonts w:ascii="FS Emeric" w:hAnsi="FS Emeric"/>
          <w:b/>
          <w:color w:val="1F497D"/>
          <w:lang w:val="en-GB"/>
        </w:rPr>
      </w:pPr>
    </w:p>
    <w:p w14:paraId="6E6D2F16" w14:textId="58DAA4B9" w:rsidR="009D19EA" w:rsidRPr="00D91BA2" w:rsidRDefault="009D19EA" w:rsidP="009D19EA">
      <w:pPr>
        <w:rPr>
          <w:rFonts w:ascii="FS Emeric" w:hAnsi="FS Emeric"/>
          <w:b/>
          <w:color w:val="1F497D"/>
          <w:sz w:val="24"/>
          <w:szCs w:val="24"/>
          <w:lang w:val="en-GB"/>
        </w:rPr>
      </w:pPr>
      <w:r w:rsidRPr="00D91BA2">
        <w:rPr>
          <w:rFonts w:ascii="FS Emeric" w:hAnsi="FS Emeric"/>
          <w:b/>
          <w:color w:val="1F497D"/>
          <w:sz w:val="24"/>
          <w:szCs w:val="24"/>
          <w:lang w:val="en-GB"/>
        </w:rPr>
        <w:t>Values per plant</w:t>
      </w:r>
    </w:p>
    <w:p w14:paraId="6AFA5680" w14:textId="77777777" w:rsidR="00405191" w:rsidRDefault="00405191" w:rsidP="009D19EA">
      <w:pPr>
        <w:rPr>
          <w:rFonts w:ascii="FS Emeric" w:hAnsi="FS Emeric"/>
          <w:b/>
          <w:color w:val="1F497D"/>
          <w:sz w:val="24"/>
          <w:szCs w:val="24"/>
          <w:lang w:val="en-GB"/>
        </w:rPr>
      </w:pPr>
    </w:p>
    <w:p w14:paraId="5059FC41" w14:textId="6E462CAD" w:rsidR="001E2578" w:rsidRPr="00D91BA2" w:rsidRDefault="00F16D19" w:rsidP="0040067F">
      <w:pPr>
        <w:rPr>
          <w:rFonts w:ascii="FS Emeric" w:hAnsi="FS Emeric"/>
          <w:b/>
          <w:color w:val="1F497D"/>
          <w:lang w:val="en-GB"/>
        </w:rPr>
      </w:pPr>
      <w:r>
        <w:rPr>
          <w:rFonts w:ascii="FS Emeric" w:hAnsi="FS Emeric"/>
          <w:b/>
          <w:i/>
          <w:iCs/>
          <w:noProof/>
          <w:color w:val="FF0000"/>
          <w:sz w:val="24"/>
          <w:szCs w:val="24"/>
        </w:rPr>
        <w:drawing>
          <wp:inline distT="0" distB="0" distL="0" distR="0" wp14:anchorId="152CCCE1" wp14:editId="5B89A91A">
            <wp:extent cx="5043828" cy="2425767"/>
            <wp:effectExtent l="19050" t="19050" r="23495" b="12700"/>
            <wp:docPr id="455351780"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0">
                      <a:extLst>
                        <a:ext uri="{28A0092B-C50C-407E-A947-70E740481C1C}">
                          <a14:useLocalDpi xmlns:a14="http://schemas.microsoft.com/office/drawing/2010/main" val="0"/>
                        </a:ext>
                      </a:extLst>
                    </a:blip>
                    <a:srcRect t="19710"/>
                    <a:stretch>
                      <a:fillRect/>
                    </a:stretch>
                  </pic:blipFill>
                  <pic:spPr bwMode="auto">
                    <a:xfrm>
                      <a:off x="0" y="0"/>
                      <a:ext cx="5052488" cy="2429932"/>
                    </a:xfrm>
                    <a:prstGeom prst="rect">
                      <a:avLst/>
                    </a:prstGeom>
                    <a:noFill/>
                    <a:ln>
                      <a:solidFill>
                        <a:schemeClr val="accent1"/>
                      </a:solidFill>
                    </a:ln>
                    <a:effectLst>
                      <a:softEdge rad="0"/>
                    </a:effectLst>
                    <a:extLst>
                      <a:ext uri="{53640926-AAD7-44D8-BBD7-CCE9431645EC}">
                        <a14:shadowObscured xmlns:a14="http://schemas.microsoft.com/office/drawing/2010/main"/>
                      </a:ext>
                    </a:extLst>
                  </pic:spPr>
                </pic:pic>
              </a:graphicData>
            </a:graphic>
          </wp:inline>
        </w:drawing>
      </w:r>
    </w:p>
    <w:p w14:paraId="14ADDB64" w14:textId="77777777" w:rsidR="0040067F" w:rsidRDefault="0040067F" w:rsidP="00601F4C">
      <w:pPr>
        <w:ind w:left="-284"/>
        <w:rPr>
          <w:rFonts w:ascii="FS Emeric" w:hAnsi="FS Emeric"/>
          <w:b/>
          <w:color w:val="1F497D"/>
          <w:lang w:val="en-GB"/>
        </w:rPr>
      </w:pPr>
    </w:p>
    <w:p w14:paraId="38F53A89" w14:textId="77777777" w:rsidR="00A63B40" w:rsidRDefault="00A63B40" w:rsidP="00601F4C">
      <w:pPr>
        <w:ind w:left="-284"/>
        <w:rPr>
          <w:rFonts w:ascii="FS Emeric" w:hAnsi="FS Emeric"/>
          <w:b/>
          <w:color w:val="1F497D"/>
          <w:lang w:val="en-GB"/>
        </w:rPr>
      </w:pPr>
    </w:p>
    <w:p w14:paraId="3EF2F6F1" w14:textId="77777777" w:rsidR="00E03FF2" w:rsidRDefault="00E03FF2" w:rsidP="00601F4C">
      <w:pPr>
        <w:ind w:left="-284"/>
        <w:rPr>
          <w:rFonts w:ascii="FS Emeric" w:hAnsi="FS Emeric"/>
          <w:b/>
          <w:color w:val="1F497D"/>
          <w:lang w:val="en-GB"/>
        </w:rPr>
      </w:pPr>
    </w:p>
    <w:p w14:paraId="56EE3043" w14:textId="77777777" w:rsidR="009D19EA" w:rsidRDefault="009D19EA" w:rsidP="009D19EA">
      <w:pPr>
        <w:rPr>
          <w:rFonts w:ascii="FS Emeric" w:hAnsi="FS Emeric"/>
          <w:b/>
          <w:color w:val="1F497D"/>
          <w:sz w:val="24"/>
          <w:szCs w:val="24"/>
          <w:lang w:val="en-GB"/>
        </w:rPr>
      </w:pPr>
      <w:r w:rsidRPr="00D91BA2">
        <w:rPr>
          <w:rFonts w:ascii="FS Emeric" w:hAnsi="FS Emeric"/>
          <w:b/>
          <w:color w:val="1F497D"/>
          <w:sz w:val="24"/>
          <w:szCs w:val="24"/>
          <w:lang w:val="en-GB"/>
        </w:rPr>
        <w:t>Naturgy indicator</w:t>
      </w:r>
    </w:p>
    <w:p w14:paraId="37246750" w14:textId="77777777" w:rsidR="00A63B40" w:rsidRPr="00D91BA2" w:rsidRDefault="00A63B40" w:rsidP="009D19EA">
      <w:pPr>
        <w:rPr>
          <w:rFonts w:ascii="FS Emeric" w:hAnsi="FS Emeric"/>
          <w:b/>
          <w:color w:val="1F497D"/>
          <w:sz w:val="24"/>
          <w:szCs w:val="24"/>
          <w:lang w:val="en-GB"/>
        </w:rPr>
      </w:pPr>
    </w:p>
    <w:p w14:paraId="7935BDA1" w14:textId="15691BFD" w:rsidR="001E2578" w:rsidRPr="00D91BA2" w:rsidRDefault="00DF30A3" w:rsidP="00601F4C">
      <w:pPr>
        <w:ind w:left="-284" w:firstLine="284"/>
        <w:rPr>
          <w:rFonts w:ascii="FS Emeric" w:hAnsi="FS Emeric"/>
          <w:lang w:val="en-GB"/>
        </w:rPr>
      </w:pPr>
      <w:r>
        <w:rPr>
          <w:rFonts w:ascii="FS Emeric" w:hAnsi="FS Emeric"/>
          <w:noProof/>
        </w:rPr>
        <w:drawing>
          <wp:inline distT="0" distB="0" distL="0" distR="0" wp14:anchorId="7C6385EF" wp14:editId="1116178A">
            <wp:extent cx="3764280" cy="2072640"/>
            <wp:effectExtent l="19050" t="19050" r="26670" b="22860"/>
            <wp:docPr id="1392891687"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64280" cy="2072640"/>
                    </a:xfrm>
                    <a:prstGeom prst="rect">
                      <a:avLst/>
                    </a:prstGeom>
                    <a:noFill/>
                    <a:ln>
                      <a:solidFill>
                        <a:schemeClr val="accent1"/>
                      </a:solidFill>
                    </a:ln>
                    <a:effectLst>
                      <a:softEdge rad="0"/>
                    </a:effectLst>
                  </pic:spPr>
                </pic:pic>
              </a:graphicData>
            </a:graphic>
          </wp:inline>
        </w:drawing>
      </w:r>
    </w:p>
    <w:p w14:paraId="2B3010FC" w14:textId="65C40938" w:rsidR="00601F4C" w:rsidRPr="00D91BA2" w:rsidRDefault="00470339" w:rsidP="009D19EA">
      <w:pPr>
        <w:rPr>
          <w:rFonts w:ascii="FS Emeric" w:hAnsi="FS Emeric"/>
          <w:color w:val="1F497D"/>
          <w:sz w:val="20"/>
          <w:szCs w:val="20"/>
          <w:lang w:val="en-GB"/>
        </w:rPr>
      </w:pPr>
      <w:r w:rsidRPr="00D91BA2">
        <w:rPr>
          <w:rFonts w:ascii="FS Emeric" w:hAnsi="FS Emeric"/>
          <w:color w:val="1F497D"/>
          <w:sz w:val="20"/>
          <w:szCs w:val="20"/>
          <w:lang w:val="en-GB"/>
        </w:rPr>
        <w:t>NB</w:t>
      </w:r>
      <w:r w:rsidR="00580B39" w:rsidRPr="00D91BA2">
        <w:rPr>
          <w:rFonts w:ascii="FS Emeric" w:hAnsi="FS Emeric"/>
          <w:color w:val="1F497D"/>
          <w:sz w:val="20"/>
          <w:szCs w:val="20"/>
          <w:lang w:val="en-GB"/>
        </w:rPr>
        <w:t xml:space="preserve">: </w:t>
      </w:r>
      <w:r w:rsidR="00601F4C" w:rsidRPr="00D91BA2">
        <w:rPr>
          <w:rFonts w:ascii="FS Emeric" w:hAnsi="FS Emeric"/>
          <w:color w:val="1F497D"/>
          <w:sz w:val="20"/>
          <w:szCs w:val="20"/>
          <w:lang w:val="en-GB"/>
        </w:rPr>
        <w:t xml:space="preserve">Annual values </w:t>
      </w:r>
      <w:r w:rsidR="00580B39" w:rsidRPr="00D91BA2">
        <w:rPr>
          <w:rFonts w:ascii="FS Emeric" w:hAnsi="FS Emeric"/>
          <w:color w:val="1F497D"/>
          <w:sz w:val="20"/>
          <w:szCs w:val="20"/>
          <w:lang w:val="en-GB"/>
        </w:rPr>
        <w:t xml:space="preserve">are highly dependent </w:t>
      </w:r>
      <w:r w:rsidR="00601F4C" w:rsidRPr="00D91BA2">
        <w:rPr>
          <w:rFonts w:ascii="FS Emeric" w:hAnsi="FS Emeric"/>
          <w:color w:val="1F497D"/>
          <w:sz w:val="20"/>
          <w:szCs w:val="20"/>
          <w:lang w:val="en-GB"/>
        </w:rPr>
        <w:t xml:space="preserve">on the number of refuelling outages within the year and are influenced by statistic fluctuations. Although, these values are a very small fraction (thousandth) of the annual limit established by legislation (1mili </w:t>
      </w:r>
      <w:proofErr w:type="spellStart"/>
      <w:r w:rsidR="00601F4C" w:rsidRPr="00D91BA2">
        <w:rPr>
          <w:rFonts w:ascii="FS Emeric" w:hAnsi="FS Emeric"/>
          <w:color w:val="1F497D"/>
          <w:sz w:val="20"/>
          <w:szCs w:val="20"/>
          <w:lang w:val="en-GB"/>
        </w:rPr>
        <w:t>Sv</w:t>
      </w:r>
      <w:proofErr w:type="spellEnd"/>
      <w:proofErr w:type="gramStart"/>
      <w:r w:rsidR="00601F4C" w:rsidRPr="00D91BA2">
        <w:rPr>
          <w:rFonts w:ascii="FS Emeric" w:hAnsi="FS Emeric"/>
          <w:color w:val="1F497D"/>
          <w:sz w:val="20"/>
          <w:szCs w:val="20"/>
          <w:lang w:val="en-GB"/>
        </w:rPr>
        <w:t>),</w:t>
      </w:r>
      <w:proofErr w:type="gramEnd"/>
      <w:r w:rsidR="00601F4C" w:rsidRPr="00D91BA2">
        <w:rPr>
          <w:rFonts w:ascii="FS Emeric" w:hAnsi="FS Emeric"/>
          <w:color w:val="1F497D"/>
          <w:sz w:val="20"/>
          <w:szCs w:val="20"/>
          <w:lang w:val="en-GB"/>
        </w:rPr>
        <w:t xml:space="preserve"> to maintain the downward trend, improvements have been introduced with the aim of reducing </w:t>
      </w:r>
      <w:r w:rsidR="005642B8" w:rsidRPr="00D91BA2">
        <w:rPr>
          <w:rFonts w:ascii="FS Emeric" w:hAnsi="FS Emeric"/>
          <w:color w:val="1F497D"/>
          <w:sz w:val="20"/>
          <w:szCs w:val="20"/>
          <w:lang w:val="en-GB"/>
        </w:rPr>
        <w:t xml:space="preserve">the </w:t>
      </w:r>
      <w:proofErr w:type="gramStart"/>
      <w:r w:rsidR="00601F4C" w:rsidRPr="00D91BA2">
        <w:rPr>
          <w:rFonts w:ascii="FS Emeric" w:hAnsi="FS Emeric"/>
          <w:color w:val="1F497D"/>
          <w:sz w:val="20"/>
          <w:szCs w:val="20"/>
          <w:lang w:val="en-GB"/>
        </w:rPr>
        <w:t>amount</w:t>
      </w:r>
      <w:proofErr w:type="gramEnd"/>
      <w:r w:rsidR="00601F4C" w:rsidRPr="00D91BA2">
        <w:rPr>
          <w:rFonts w:ascii="FS Emeric" w:hAnsi="FS Emeric"/>
          <w:color w:val="1F497D"/>
          <w:sz w:val="20"/>
          <w:szCs w:val="20"/>
          <w:lang w:val="en-GB"/>
        </w:rPr>
        <w:t xml:space="preserve"> of </w:t>
      </w:r>
      <w:r w:rsidR="005642B8" w:rsidRPr="00D91BA2">
        <w:rPr>
          <w:rFonts w:ascii="FS Emeric" w:hAnsi="FS Emeric"/>
          <w:color w:val="1F497D"/>
          <w:sz w:val="20"/>
          <w:szCs w:val="20"/>
          <w:lang w:val="en-GB"/>
        </w:rPr>
        <w:t>effluents</w:t>
      </w:r>
      <w:r w:rsidR="00601F4C" w:rsidRPr="00D91BA2">
        <w:rPr>
          <w:rFonts w:ascii="FS Emeric" w:hAnsi="FS Emeric"/>
          <w:color w:val="1F497D"/>
          <w:sz w:val="20"/>
          <w:szCs w:val="20"/>
          <w:lang w:val="en-GB"/>
        </w:rPr>
        <w:t xml:space="preserve"> generated through the optimi</w:t>
      </w:r>
      <w:r w:rsidR="005642B8" w:rsidRPr="00D91BA2">
        <w:rPr>
          <w:rFonts w:ascii="FS Emeric" w:hAnsi="FS Emeric"/>
          <w:color w:val="1F497D"/>
          <w:sz w:val="20"/>
          <w:szCs w:val="20"/>
          <w:lang w:val="en-GB"/>
        </w:rPr>
        <w:t>s</w:t>
      </w:r>
      <w:r w:rsidR="00601F4C" w:rsidRPr="00D91BA2">
        <w:rPr>
          <w:rFonts w:ascii="FS Emeric" w:hAnsi="FS Emeric"/>
          <w:color w:val="1F497D"/>
          <w:sz w:val="20"/>
          <w:szCs w:val="20"/>
          <w:lang w:val="en-GB"/>
        </w:rPr>
        <w:t>ation of treatment proc</w:t>
      </w:r>
      <w:r w:rsidR="00887E9B" w:rsidRPr="00D91BA2">
        <w:rPr>
          <w:rFonts w:ascii="FS Emeric" w:hAnsi="FS Emeric"/>
          <w:color w:val="1F497D"/>
          <w:sz w:val="20"/>
          <w:szCs w:val="20"/>
          <w:lang w:val="en-GB"/>
        </w:rPr>
        <w:t>ess</w:t>
      </w:r>
      <w:r w:rsidR="005642B8" w:rsidRPr="00D91BA2">
        <w:rPr>
          <w:rFonts w:ascii="FS Emeric" w:hAnsi="FS Emeric"/>
          <w:color w:val="1F497D"/>
          <w:sz w:val="20"/>
          <w:szCs w:val="20"/>
          <w:lang w:val="en-GB"/>
        </w:rPr>
        <w:t>es</w:t>
      </w:r>
      <w:r w:rsidR="00887E9B" w:rsidRPr="00D91BA2">
        <w:rPr>
          <w:rFonts w:ascii="FS Emeric" w:hAnsi="FS Emeric"/>
          <w:color w:val="1F497D"/>
          <w:sz w:val="20"/>
          <w:szCs w:val="20"/>
          <w:lang w:val="en-GB"/>
        </w:rPr>
        <w:t xml:space="preserve">. </w:t>
      </w:r>
      <w:r w:rsidR="009D19EA" w:rsidRPr="00D91BA2">
        <w:rPr>
          <w:rFonts w:ascii="FS Emeric" w:hAnsi="FS Emeric"/>
          <w:color w:val="1F497D"/>
          <w:sz w:val="20"/>
          <w:szCs w:val="20"/>
          <w:lang w:val="en-GB"/>
        </w:rPr>
        <w:t>In 2018 there was a decrease in the reported values. This is due to the new calculation methodology required by the Nuclear Safety Council based on realistic calculations.</w:t>
      </w:r>
    </w:p>
    <w:p w14:paraId="6E0867FD" w14:textId="77777777" w:rsidR="00601F4C" w:rsidRPr="00D91BA2" w:rsidRDefault="00601F4C" w:rsidP="00601F4C">
      <w:pPr>
        <w:ind w:left="-284"/>
        <w:rPr>
          <w:rFonts w:ascii="FS Emeric" w:hAnsi="FS Emeric"/>
          <w:color w:val="1F497D"/>
          <w:sz w:val="18"/>
          <w:szCs w:val="18"/>
          <w:lang w:val="en-GB"/>
        </w:rPr>
      </w:pPr>
    </w:p>
    <w:p w14:paraId="183278E1" w14:textId="77777777" w:rsidR="00C061AB" w:rsidRPr="00D91BA2" w:rsidRDefault="00C061AB" w:rsidP="00601F4C">
      <w:pPr>
        <w:ind w:left="-284"/>
        <w:rPr>
          <w:rFonts w:ascii="FS Emeric" w:hAnsi="FS Emeric"/>
          <w:color w:val="1F497D"/>
          <w:sz w:val="18"/>
          <w:szCs w:val="18"/>
          <w:lang w:val="en-GB"/>
        </w:rPr>
      </w:pPr>
    </w:p>
    <w:p w14:paraId="3F4C351D" w14:textId="77777777" w:rsidR="00C061AB" w:rsidRDefault="00C061AB" w:rsidP="00601F4C">
      <w:pPr>
        <w:ind w:left="-284"/>
        <w:rPr>
          <w:rFonts w:ascii="FS Emeric" w:hAnsi="FS Emeric"/>
          <w:color w:val="1F497D"/>
          <w:sz w:val="18"/>
          <w:szCs w:val="18"/>
          <w:lang w:val="en-GB"/>
        </w:rPr>
      </w:pPr>
    </w:p>
    <w:p w14:paraId="3DCB6965" w14:textId="77777777" w:rsidR="00DF30A3" w:rsidRDefault="00DF30A3" w:rsidP="00601F4C">
      <w:pPr>
        <w:ind w:left="-284"/>
        <w:rPr>
          <w:rFonts w:ascii="FS Emeric" w:hAnsi="FS Emeric"/>
          <w:color w:val="1F497D"/>
          <w:sz w:val="18"/>
          <w:szCs w:val="18"/>
          <w:lang w:val="en-GB"/>
        </w:rPr>
      </w:pPr>
    </w:p>
    <w:p w14:paraId="538A49F3" w14:textId="77777777" w:rsidR="00601F4C" w:rsidRPr="00D91BA2" w:rsidRDefault="00601F4C" w:rsidP="00601F4C">
      <w:pPr>
        <w:ind w:left="-284"/>
        <w:rPr>
          <w:rFonts w:ascii="FS Emeric" w:hAnsi="FS Emeric"/>
          <w:color w:val="1F497D"/>
          <w:sz w:val="18"/>
          <w:szCs w:val="18"/>
          <w:lang w:val="en-GB"/>
        </w:rPr>
      </w:pPr>
    </w:p>
    <w:p w14:paraId="212B0FE5" w14:textId="77777777" w:rsidR="00DF30A3" w:rsidRDefault="00DF30A3" w:rsidP="00601F4C">
      <w:pPr>
        <w:tabs>
          <w:tab w:val="left" w:pos="1134"/>
        </w:tabs>
        <w:ind w:left="-284"/>
        <w:jc w:val="both"/>
        <w:rPr>
          <w:rFonts w:ascii="FS Emeric" w:hAnsi="FS Emeric"/>
          <w:b/>
          <w:color w:val="1F497D"/>
          <w:lang w:val="en-GB"/>
        </w:rPr>
      </w:pPr>
    </w:p>
    <w:p w14:paraId="7B43BEA0" w14:textId="3F970F19" w:rsidR="00601F4C" w:rsidRPr="00D91BA2" w:rsidRDefault="00887E9B" w:rsidP="00601F4C">
      <w:pPr>
        <w:tabs>
          <w:tab w:val="left" w:pos="1134"/>
        </w:tabs>
        <w:ind w:left="-284"/>
        <w:jc w:val="both"/>
        <w:rPr>
          <w:rFonts w:ascii="FS Emeric" w:hAnsi="FS Emeric"/>
          <w:b/>
          <w:color w:val="1F497D"/>
          <w:lang w:val="en-GB"/>
        </w:rPr>
      </w:pPr>
      <w:r w:rsidRPr="00D91BA2">
        <w:rPr>
          <w:rFonts w:ascii="FS Emeric" w:hAnsi="FS Emeric"/>
          <w:b/>
          <w:color w:val="1F497D"/>
          <w:lang w:val="en-GB"/>
        </w:rPr>
        <w:t>NS7</w:t>
      </w:r>
      <w:r w:rsidR="00601F4C" w:rsidRPr="00D91BA2">
        <w:rPr>
          <w:rFonts w:ascii="FS Emeric" w:hAnsi="FS Emeric"/>
          <w:b/>
          <w:color w:val="1F497D"/>
          <w:lang w:val="en-GB"/>
        </w:rPr>
        <w:t>: COLLECTIVE OPERATIONAL DOSE (</w:t>
      </w:r>
      <w:proofErr w:type="spellStart"/>
      <w:r w:rsidR="00601F4C" w:rsidRPr="00D91BA2">
        <w:rPr>
          <w:rFonts w:ascii="FS Emeric" w:hAnsi="FS Emeric"/>
          <w:b/>
          <w:color w:val="1F497D"/>
          <w:lang w:val="en-GB"/>
        </w:rPr>
        <w:t>Sv</w:t>
      </w:r>
      <w:proofErr w:type="spellEnd"/>
      <w:r w:rsidR="00601F4C" w:rsidRPr="00D91BA2">
        <w:rPr>
          <w:rFonts w:ascii="FS Emeric" w:hAnsi="FS Emeric"/>
          <w:b/>
          <w:color w:val="1F497D"/>
          <w:lang w:val="en-GB"/>
        </w:rPr>
        <w:t>-PERSON)</w:t>
      </w:r>
    </w:p>
    <w:p w14:paraId="70F4E7AC" w14:textId="77777777" w:rsidR="00601F4C" w:rsidRPr="00D91BA2" w:rsidRDefault="00601F4C" w:rsidP="00601F4C">
      <w:pPr>
        <w:tabs>
          <w:tab w:val="left" w:pos="1134"/>
        </w:tabs>
        <w:ind w:left="-284"/>
        <w:jc w:val="both"/>
        <w:rPr>
          <w:rFonts w:ascii="FS Emeric" w:hAnsi="FS Emeric"/>
          <w:b/>
          <w:color w:val="1F497D"/>
          <w:lang w:val="en-GB"/>
        </w:rPr>
      </w:pPr>
    </w:p>
    <w:p w14:paraId="4756CDC8" w14:textId="77777777" w:rsidR="00887E9B" w:rsidRPr="00D91BA2" w:rsidRDefault="00887E9B" w:rsidP="00601F4C">
      <w:pPr>
        <w:tabs>
          <w:tab w:val="left" w:pos="1134"/>
        </w:tabs>
        <w:ind w:left="-284"/>
        <w:jc w:val="both"/>
        <w:rPr>
          <w:rFonts w:ascii="FS Emeric" w:hAnsi="FS Emeric"/>
          <w:b/>
          <w:color w:val="1F497D"/>
          <w:lang w:val="en-GB"/>
        </w:rPr>
      </w:pPr>
    </w:p>
    <w:p w14:paraId="436DF1D9" w14:textId="77777777" w:rsidR="009D19EA" w:rsidRDefault="009D19EA" w:rsidP="009D19EA">
      <w:pPr>
        <w:rPr>
          <w:rFonts w:ascii="FS Emeric" w:hAnsi="FS Emeric"/>
          <w:b/>
          <w:color w:val="1F497D"/>
          <w:sz w:val="24"/>
          <w:szCs w:val="24"/>
          <w:lang w:val="en-GB"/>
        </w:rPr>
      </w:pPr>
      <w:r w:rsidRPr="00D91BA2">
        <w:rPr>
          <w:rFonts w:ascii="FS Emeric" w:hAnsi="FS Emeric"/>
          <w:b/>
          <w:color w:val="1F497D"/>
          <w:sz w:val="24"/>
          <w:szCs w:val="24"/>
          <w:lang w:val="en-GB"/>
        </w:rPr>
        <w:t>Values per plant</w:t>
      </w:r>
    </w:p>
    <w:p w14:paraId="6F6C3AC2" w14:textId="77777777" w:rsidR="00A63B40" w:rsidRPr="00D91BA2" w:rsidRDefault="00A63B40" w:rsidP="009D19EA">
      <w:pPr>
        <w:rPr>
          <w:rFonts w:ascii="FS Emeric" w:hAnsi="FS Emeric"/>
          <w:b/>
          <w:color w:val="1F497D"/>
          <w:sz w:val="24"/>
          <w:szCs w:val="24"/>
          <w:lang w:val="en-GB"/>
        </w:rPr>
      </w:pPr>
    </w:p>
    <w:p w14:paraId="41E33050" w14:textId="1159C721" w:rsidR="001E2578" w:rsidRPr="00D91BA2" w:rsidRDefault="008D2448" w:rsidP="00887E9B">
      <w:pPr>
        <w:tabs>
          <w:tab w:val="left" w:pos="1134"/>
        </w:tabs>
        <w:jc w:val="both"/>
        <w:rPr>
          <w:rFonts w:ascii="FS Emeric" w:hAnsi="FS Emeric"/>
          <w:b/>
          <w:color w:val="1F497D"/>
          <w:lang w:val="en-GB"/>
        </w:rPr>
      </w:pPr>
      <w:r>
        <w:rPr>
          <w:rFonts w:ascii="FS Emeric" w:hAnsi="FS Emeric"/>
          <w:b/>
          <w:i/>
          <w:iCs/>
          <w:noProof/>
          <w:color w:val="004571"/>
          <w:sz w:val="24"/>
          <w:szCs w:val="24"/>
          <w:lang w:val="pt-BR"/>
        </w:rPr>
        <w:drawing>
          <wp:inline distT="0" distB="0" distL="0" distR="0" wp14:anchorId="3C38FE8D" wp14:editId="718A3E96">
            <wp:extent cx="4579620" cy="2018638"/>
            <wp:effectExtent l="19050" t="19050" r="11430" b="20320"/>
            <wp:docPr id="82817790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2">
                      <a:extLst>
                        <a:ext uri="{28A0092B-C50C-407E-A947-70E740481C1C}">
                          <a14:useLocalDpi xmlns:a14="http://schemas.microsoft.com/office/drawing/2010/main" val="0"/>
                        </a:ext>
                      </a:extLst>
                    </a:blip>
                    <a:srcRect t="21854"/>
                    <a:stretch>
                      <a:fillRect/>
                    </a:stretch>
                  </pic:blipFill>
                  <pic:spPr bwMode="auto">
                    <a:xfrm>
                      <a:off x="0" y="0"/>
                      <a:ext cx="4579620" cy="2018638"/>
                    </a:xfrm>
                    <a:prstGeom prst="rect">
                      <a:avLst/>
                    </a:prstGeom>
                    <a:noFill/>
                    <a:ln>
                      <a:solidFill>
                        <a:schemeClr val="accent1"/>
                      </a:solidFill>
                    </a:ln>
                    <a:effectLst>
                      <a:softEdge rad="0"/>
                    </a:effectLst>
                    <a:extLst>
                      <a:ext uri="{53640926-AAD7-44D8-BBD7-CCE9431645EC}">
                        <a14:shadowObscured xmlns:a14="http://schemas.microsoft.com/office/drawing/2010/main"/>
                      </a:ext>
                    </a:extLst>
                  </pic:spPr>
                </pic:pic>
              </a:graphicData>
            </a:graphic>
          </wp:inline>
        </w:drawing>
      </w:r>
    </w:p>
    <w:p w14:paraId="4869E2C0" w14:textId="77777777" w:rsidR="00887E9B" w:rsidRPr="00D91BA2" w:rsidRDefault="00887E9B" w:rsidP="00601F4C">
      <w:pPr>
        <w:tabs>
          <w:tab w:val="left" w:pos="1134"/>
        </w:tabs>
        <w:ind w:left="-284"/>
        <w:jc w:val="both"/>
        <w:rPr>
          <w:rFonts w:ascii="FS Emeric" w:hAnsi="FS Emeric"/>
          <w:b/>
          <w:color w:val="1F497D"/>
          <w:lang w:val="en-GB"/>
        </w:rPr>
      </w:pPr>
    </w:p>
    <w:p w14:paraId="5D0D053D" w14:textId="77777777" w:rsidR="00A63B40" w:rsidRDefault="00A63B40" w:rsidP="009D19EA">
      <w:pPr>
        <w:rPr>
          <w:rFonts w:ascii="FS Emeric" w:hAnsi="FS Emeric"/>
          <w:b/>
          <w:color w:val="1F497D"/>
          <w:sz w:val="24"/>
          <w:szCs w:val="24"/>
          <w:lang w:val="en-GB"/>
        </w:rPr>
      </w:pPr>
    </w:p>
    <w:p w14:paraId="213F7DE2" w14:textId="26170AFB" w:rsidR="009D19EA" w:rsidRPr="00D91BA2" w:rsidRDefault="009D19EA" w:rsidP="009D19EA">
      <w:pPr>
        <w:rPr>
          <w:rFonts w:ascii="FS Emeric" w:hAnsi="FS Emeric"/>
          <w:b/>
          <w:color w:val="1F497D"/>
          <w:sz w:val="24"/>
          <w:szCs w:val="24"/>
          <w:lang w:val="en-GB"/>
        </w:rPr>
      </w:pPr>
      <w:r w:rsidRPr="00D91BA2">
        <w:rPr>
          <w:rFonts w:ascii="FS Emeric" w:hAnsi="FS Emeric"/>
          <w:b/>
          <w:color w:val="1F497D"/>
          <w:sz w:val="24"/>
          <w:szCs w:val="24"/>
          <w:lang w:val="en-GB"/>
        </w:rPr>
        <w:t>Naturgy indicator</w:t>
      </w:r>
    </w:p>
    <w:p w14:paraId="4C6E20CD" w14:textId="77777777" w:rsidR="00887E9B" w:rsidRPr="00D91BA2" w:rsidRDefault="00887E9B" w:rsidP="00601F4C">
      <w:pPr>
        <w:tabs>
          <w:tab w:val="left" w:pos="1134"/>
        </w:tabs>
        <w:ind w:left="-284"/>
        <w:jc w:val="both"/>
        <w:rPr>
          <w:rFonts w:ascii="FS Emeric" w:hAnsi="FS Emeric"/>
          <w:b/>
          <w:color w:val="1F497D"/>
          <w:lang w:val="en-GB"/>
        </w:rPr>
      </w:pPr>
    </w:p>
    <w:p w14:paraId="58DF2C7C" w14:textId="646C622E" w:rsidR="001E2578" w:rsidRPr="00D91BA2" w:rsidRDefault="004404CD" w:rsidP="00CE7C49">
      <w:pPr>
        <w:tabs>
          <w:tab w:val="left" w:pos="1134"/>
        </w:tabs>
        <w:jc w:val="both"/>
        <w:rPr>
          <w:rFonts w:ascii="FS Emeric" w:hAnsi="FS Emeric"/>
          <w:b/>
          <w:color w:val="1F497D"/>
          <w:lang w:val="en-GB"/>
        </w:rPr>
      </w:pPr>
      <w:r>
        <w:rPr>
          <w:rFonts w:ascii="FS Emeric" w:hAnsi="FS Emeric"/>
          <w:noProof/>
        </w:rPr>
        <w:drawing>
          <wp:inline distT="0" distB="0" distL="0" distR="0" wp14:anchorId="2CFF69A3" wp14:editId="5D844D68">
            <wp:extent cx="4870050" cy="2886323"/>
            <wp:effectExtent l="19050" t="19050" r="26035" b="28575"/>
            <wp:docPr id="119652347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74923" cy="2889211"/>
                    </a:xfrm>
                    <a:prstGeom prst="rect">
                      <a:avLst/>
                    </a:prstGeom>
                    <a:noFill/>
                    <a:ln>
                      <a:solidFill>
                        <a:schemeClr val="accent1"/>
                      </a:solidFill>
                    </a:ln>
                    <a:effectLst>
                      <a:softEdge rad="0"/>
                    </a:effectLst>
                  </pic:spPr>
                </pic:pic>
              </a:graphicData>
            </a:graphic>
          </wp:inline>
        </w:drawing>
      </w:r>
    </w:p>
    <w:p w14:paraId="11A37C9E" w14:textId="77777777" w:rsidR="00601F4C" w:rsidRPr="00D91BA2" w:rsidRDefault="00601F4C" w:rsidP="00601F4C">
      <w:pPr>
        <w:tabs>
          <w:tab w:val="left" w:pos="1134"/>
        </w:tabs>
        <w:ind w:left="-284"/>
        <w:jc w:val="both"/>
        <w:rPr>
          <w:rFonts w:ascii="FS Emeric" w:hAnsi="FS Emeric"/>
          <w:b/>
          <w:color w:val="1F497D"/>
          <w:lang w:val="en-GB"/>
        </w:rPr>
      </w:pPr>
    </w:p>
    <w:p w14:paraId="5CEB5F62" w14:textId="77777777" w:rsidR="00601F4C" w:rsidRDefault="00601F4C" w:rsidP="00601F4C">
      <w:pPr>
        <w:tabs>
          <w:tab w:val="left" w:pos="1134"/>
        </w:tabs>
        <w:ind w:left="-284"/>
        <w:jc w:val="both"/>
        <w:rPr>
          <w:rFonts w:ascii="FS Emeric" w:hAnsi="FS Emeric"/>
          <w:color w:val="1F497D"/>
          <w:sz w:val="18"/>
          <w:szCs w:val="18"/>
          <w:lang w:val="en-GB"/>
        </w:rPr>
      </w:pPr>
      <w:bookmarkStart w:id="0" w:name="_Toc281310927"/>
    </w:p>
    <w:p w14:paraId="7292F986" w14:textId="77777777" w:rsidR="004404CD" w:rsidRDefault="004404CD" w:rsidP="00601F4C">
      <w:pPr>
        <w:tabs>
          <w:tab w:val="left" w:pos="1134"/>
        </w:tabs>
        <w:ind w:left="-284"/>
        <w:jc w:val="both"/>
        <w:rPr>
          <w:rFonts w:ascii="FS Emeric" w:hAnsi="FS Emeric"/>
          <w:color w:val="1F497D"/>
          <w:sz w:val="18"/>
          <w:szCs w:val="18"/>
          <w:lang w:val="en-GB"/>
        </w:rPr>
      </w:pPr>
    </w:p>
    <w:p w14:paraId="5E170767" w14:textId="77777777" w:rsidR="004404CD" w:rsidRDefault="004404CD" w:rsidP="00601F4C">
      <w:pPr>
        <w:tabs>
          <w:tab w:val="left" w:pos="1134"/>
        </w:tabs>
        <w:ind w:left="-284"/>
        <w:jc w:val="both"/>
        <w:rPr>
          <w:rFonts w:ascii="FS Emeric" w:hAnsi="FS Emeric"/>
          <w:color w:val="1F497D"/>
          <w:sz w:val="18"/>
          <w:szCs w:val="18"/>
          <w:lang w:val="en-GB"/>
        </w:rPr>
      </w:pPr>
    </w:p>
    <w:p w14:paraId="3402BF70" w14:textId="77777777" w:rsidR="004404CD" w:rsidRDefault="004404CD" w:rsidP="00601F4C">
      <w:pPr>
        <w:tabs>
          <w:tab w:val="left" w:pos="1134"/>
        </w:tabs>
        <w:ind w:left="-284"/>
        <w:jc w:val="both"/>
        <w:rPr>
          <w:rFonts w:ascii="FS Emeric" w:hAnsi="FS Emeric"/>
          <w:color w:val="1F497D"/>
          <w:sz w:val="18"/>
          <w:szCs w:val="18"/>
          <w:lang w:val="en-GB"/>
        </w:rPr>
      </w:pPr>
    </w:p>
    <w:p w14:paraId="779EF3CC" w14:textId="77777777" w:rsidR="004404CD" w:rsidRDefault="004404CD" w:rsidP="00601F4C">
      <w:pPr>
        <w:tabs>
          <w:tab w:val="left" w:pos="1134"/>
        </w:tabs>
        <w:ind w:left="-284"/>
        <w:jc w:val="both"/>
        <w:rPr>
          <w:rFonts w:ascii="FS Emeric" w:hAnsi="FS Emeric"/>
          <w:color w:val="1F497D"/>
          <w:sz w:val="18"/>
          <w:szCs w:val="18"/>
          <w:lang w:val="en-GB"/>
        </w:rPr>
      </w:pPr>
    </w:p>
    <w:p w14:paraId="67D66EA5" w14:textId="77777777" w:rsidR="004404CD" w:rsidRDefault="004404CD" w:rsidP="00601F4C">
      <w:pPr>
        <w:tabs>
          <w:tab w:val="left" w:pos="1134"/>
        </w:tabs>
        <w:ind w:left="-284"/>
        <w:jc w:val="both"/>
        <w:rPr>
          <w:rFonts w:ascii="FS Emeric" w:hAnsi="FS Emeric"/>
          <w:color w:val="1F497D"/>
          <w:sz w:val="18"/>
          <w:szCs w:val="18"/>
          <w:lang w:val="en-GB"/>
        </w:rPr>
      </w:pPr>
    </w:p>
    <w:p w14:paraId="0AC14C04" w14:textId="77777777" w:rsidR="004404CD" w:rsidRPr="00D91BA2" w:rsidRDefault="004404CD" w:rsidP="00601F4C">
      <w:pPr>
        <w:tabs>
          <w:tab w:val="left" w:pos="1134"/>
        </w:tabs>
        <w:ind w:left="-284"/>
        <w:jc w:val="both"/>
        <w:rPr>
          <w:rFonts w:ascii="FS Emeric" w:hAnsi="FS Emeric"/>
          <w:color w:val="1F497D"/>
          <w:sz w:val="18"/>
          <w:szCs w:val="18"/>
          <w:lang w:val="en-GB"/>
        </w:rPr>
      </w:pPr>
    </w:p>
    <w:bookmarkEnd w:id="0"/>
    <w:p w14:paraId="4CB70B17" w14:textId="7039FE63" w:rsidR="00601F4C" w:rsidRPr="00D91BA2" w:rsidRDefault="00601F4C" w:rsidP="00BD1A23">
      <w:pPr>
        <w:pStyle w:val="Prrafodelista"/>
        <w:widowControl/>
        <w:numPr>
          <w:ilvl w:val="1"/>
          <w:numId w:val="9"/>
        </w:numPr>
        <w:tabs>
          <w:tab w:val="left" w:pos="709"/>
        </w:tabs>
        <w:autoSpaceDE/>
        <w:autoSpaceDN/>
        <w:jc w:val="both"/>
        <w:rPr>
          <w:rFonts w:ascii="FS Emeric" w:hAnsi="FS Emeric"/>
          <w:color w:val="1F497D"/>
          <w:sz w:val="18"/>
          <w:szCs w:val="18"/>
          <w:lang w:val="en-GB"/>
        </w:rPr>
      </w:pPr>
      <w:r w:rsidRPr="00D91BA2">
        <w:rPr>
          <w:rFonts w:ascii="FS Emeric" w:hAnsi="FS Emeric"/>
          <w:b/>
          <w:color w:val="004571"/>
          <w:sz w:val="24"/>
          <w:szCs w:val="24"/>
          <w:lang w:val="en-GB"/>
        </w:rPr>
        <w:lastRenderedPageBreak/>
        <w:t xml:space="preserve">RADIOACTIVE WASTE AND </w:t>
      </w:r>
      <w:r w:rsidR="00492F26">
        <w:rPr>
          <w:rFonts w:ascii="FS Emeric" w:hAnsi="FS Emeric"/>
          <w:b/>
          <w:color w:val="004571"/>
          <w:sz w:val="24"/>
          <w:szCs w:val="24"/>
          <w:lang w:val="en-GB"/>
        </w:rPr>
        <w:t>SPENT</w:t>
      </w:r>
      <w:r w:rsidRPr="00D91BA2">
        <w:rPr>
          <w:rFonts w:ascii="FS Emeric" w:hAnsi="FS Emeric"/>
          <w:b/>
          <w:color w:val="004571"/>
          <w:sz w:val="24"/>
          <w:szCs w:val="24"/>
          <w:lang w:val="en-GB"/>
        </w:rPr>
        <w:t xml:space="preserve"> FUEL MANAGEMENT INDICATORS</w:t>
      </w:r>
    </w:p>
    <w:p w14:paraId="25315F0D" w14:textId="77777777" w:rsidR="00601F4C" w:rsidRPr="00D91BA2" w:rsidRDefault="00601F4C" w:rsidP="00601F4C">
      <w:pPr>
        <w:tabs>
          <w:tab w:val="left" w:pos="709"/>
        </w:tabs>
        <w:ind w:left="-284"/>
        <w:jc w:val="both"/>
        <w:rPr>
          <w:rFonts w:ascii="FS Emeric" w:hAnsi="FS Emeric"/>
          <w:color w:val="1F497D"/>
          <w:sz w:val="18"/>
          <w:szCs w:val="18"/>
          <w:lang w:val="en-GB"/>
        </w:rPr>
      </w:pPr>
    </w:p>
    <w:p w14:paraId="491DEA91" w14:textId="77777777" w:rsidR="004404CD" w:rsidRDefault="004404CD" w:rsidP="00601F4C">
      <w:pPr>
        <w:tabs>
          <w:tab w:val="left" w:pos="709"/>
        </w:tabs>
        <w:ind w:left="-284"/>
        <w:jc w:val="both"/>
        <w:rPr>
          <w:rFonts w:ascii="FS Emeric" w:hAnsi="FS Emeric"/>
          <w:b/>
          <w:color w:val="1F497D"/>
          <w:lang w:val="en-GB"/>
        </w:rPr>
      </w:pPr>
    </w:p>
    <w:p w14:paraId="72184C90" w14:textId="587CDC57" w:rsidR="00601F4C" w:rsidRPr="00D91BA2" w:rsidRDefault="00601F4C" w:rsidP="00601F4C">
      <w:pPr>
        <w:tabs>
          <w:tab w:val="left" w:pos="709"/>
        </w:tabs>
        <w:ind w:left="-284"/>
        <w:jc w:val="both"/>
        <w:rPr>
          <w:rFonts w:ascii="FS Emeric" w:hAnsi="FS Emeric"/>
          <w:color w:val="1F497D"/>
          <w:sz w:val="18"/>
          <w:szCs w:val="18"/>
          <w:lang w:val="en-GB"/>
        </w:rPr>
      </w:pPr>
      <w:r w:rsidRPr="00D91BA2">
        <w:rPr>
          <w:rFonts w:ascii="FS Emeric" w:hAnsi="FS Emeric"/>
          <w:b/>
          <w:color w:val="1F497D"/>
          <w:lang w:val="en-GB"/>
        </w:rPr>
        <w:t>NW1: LOW AND MEDIUM ACTIVITY WASTE GENERATED AND TREATED (m3)</w:t>
      </w:r>
    </w:p>
    <w:p w14:paraId="293E1E29" w14:textId="77777777" w:rsidR="00601F4C" w:rsidRPr="00D91BA2" w:rsidRDefault="00601F4C" w:rsidP="00601F4C">
      <w:pPr>
        <w:ind w:left="-284"/>
        <w:rPr>
          <w:rFonts w:ascii="FS Emeric" w:hAnsi="FS Emeric"/>
          <w:lang w:val="en-GB"/>
        </w:rPr>
      </w:pPr>
    </w:p>
    <w:p w14:paraId="2037CBD7" w14:textId="77777777" w:rsidR="002C4689" w:rsidRDefault="002C4689" w:rsidP="006C09E1">
      <w:pPr>
        <w:rPr>
          <w:rFonts w:ascii="FS Emeric" w:hAnsi="FS Emeric"/>
          <w:b/>
          <w:color w:val="1F497D"/>
          <w:sz w:val="24"/>
          <w:szCs w:val="24"/>
          <w:lang w:val="en-GB"/>
        </w:rPr>
      </w:pPr>
    </w:p>
    <w:p w14:paraId="0965D00D" w14:textId="73DA7E9A" w:rsidR="006C09E1" w:rsidRPr="00D91BA2" w:rsidRDefault="006C09E1" w:rsidP="006C09E1">
      <w:pPr>
        <w:rPr>
          <w:rFonts w:ascii="FS Emeric" w:hAnsi="FS Emeric"/>
          <w:b/>
          <w:color w:val="1F497D"/>
          <w:sz w:val="24"/>
          <w:szCs w:val="24"/>
          <w:lang w:val="en-GB"/>
        </w:rPr>
      </w:pPr>
      <w:r w:rsidRPr="00D91BA2">
        <w:rPr>
          <w:rFonts w:ascii="FS Emeric" w:hAnsi="FS Emeric"/>
          <w:b/>
          <w:color w:val="1F497D"/>
          <w:sz w:val="24"/>
          <w:szCs w:val="24"/>
          <w:lang w:val="en-GB"/>
        </w:rPr>
        <w:t>Values per plant</w:t>
      </w:r>
    </w:p>
    <w:p w14:paraId="4AAB875D" w14:textId="77777777" w:rsidR="008E707B" w:rsidRPr="00D91BA2" w:rsidRDefault="008E707B" w:rsidP="008E707B">
      <w:pPr>
        <w:rPr>
          <w:rFonts w:ascii="FS Emeric" w:hAnsi="FS Emeric"/>
          <w:b/>
          <w:i/>
          <w:iCs/>
          <w:color w:val="00B050"/>
          <w:sz w:val="24"/>
          <w:szCs w:val="24"/>
          <w:lang w:val="en-GB"/>
        </w:rPr>
      </w:pPr>
    </w:p>
    <w:p w14:paraId="71F4D5B4" w14:textId="04E5AE6E" w:rsidR="007E7F41" w:rsidRPr="00D91BA2" w:rsidRDefault="0094651C" w:rsidP="008E707B">
      <w:pPr>
        <w:rPr>
          <w:rFonts w:ascii="FS Emeric" w:hAnsi="FS Emeric"/>
          <w:bCs/>
          <w:color w:val="00B050"/>
          <w:sz w:val="24"/>
          <w:szCs w:val="24"/>
          <w:lang w:val="en-GB"/>
        </w:rPr>
      </w:pPr>
      <w:r>
        <w:rPr>
          <w:rFonts w:ascii="FS Emeric" w:hAnsi="FS Emeric"/>
          <w:b/>
          <w:i/>
          <w:iCs/>
          <w:noProof/>
          <w:color w:val="004571"/>
          <w:sz w:val="24"/>
          <w:szCs w:val="24"/>
        </w:rPr>
        <w:drawing>
          <wp:inline distT="0" distB="0" distL="0" distR="0" wp14:anchorId="7A6165BC" wp14:editId="0588CAD9">
            <wp:extent cx="5097780" cy="2177995"/>
            <wp:effectExtent l="19050" t="19050" r="26670" b="13335"/>
            <wp:docPr id="96308912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t="25952"/>
                    <a:stretch>
                      <a:fillRect/>
                    </a:stretch>
                  </pic:blipFill>
                  <pic:spPr bwMode="auto">
                    <a:xfrm>
                      <a:off x="0" y="0"/>
                      <a:ext cx="5097780" cy="2177995"/>
                    </a:xfrm>
                    <a:prstGeom prst="rect">
                      <a:avLst/>
                    </a:prstGeom>
                    <a:noFill/>
                    <a:ln>
                      <a:solidFill>
                        <a:schemeClr val="accent1"/>
                      </a:solidFill>
                    </a:ln>
                    <a:effectLst>
                      <a:softEdge rad="0"/>
                    </a:effectLst>
                    <a:extLst>
                      <a:ext uri="{53640926-AAD7-44D8-BBD7-CCE9431645EC}">
                        <a14:shadowObscured xmlns:a14="http://schemas.microsoft.com/office/drawing/2010/main"/>
                      </a:ext>
                    </a:extLst>
                  </pic:spPr>
                </pic:pic>
              </a:graphicData>
            </a:graphic>
          </wp:inline>
        </w:drawing>
      </w:r>
    </w:p>
    <w:p w14:paraId="68274ECE" w14:textId="77777777" w:rsidR="008E707B" w:rsidRPr="00D91BA2" w:rsidRDefault="008E707B" w:rsidP="00601F4C">
      <w:pPr>
        <w:ind w:left="-284"/>
        <w:rPr>
          <w:rFonts w:ascii="FS Emeric" w:hAnsi="FS Emeric"/>
          <w:lang w:val="en-GB"/>
        </w:rPr>
      </w:pPr>
    </w:p>
    <w:p w14:paraId="300353CE" w14:textId="77777777" w:rsidR="004404CD" w:rsidRDefault="004404CD" w:rsidP="006C09E1">
      <w:pPr>
        <w:rPr>
          <w:rFonts w:ascii="FS Emeric" w:hAnsi="FS Emeric"/>
          <w:b/>
          <w:color w:val="1F497D"/>
          <w:sz w:val="24"/>
          <w:szCs w:val="24"/>
          <w:lang w:val="en-GB"/>
        </w:rPr>
      </w:pPr>
    </w:p>
    <w:p w14:paraId="67A42431" w14:textId="1BBCAB46" w:rsidR="006C09E1" w:rsidRPr="00D91BA2" w:rsidRDefault="006C09E1" w:rsidP="006C09E1">
      <w:pPr>
        <w:rPr>
          <w:rFonts w:ascii="FS Emeric" w:hAnsi="FS Emeric"/>
          <w:b/>
          <w:color w:val="1F497D"/>
          <w:sz w:val="24"/>
          <w:szCs w:val="24"/>
          <w:lang w:val="en-GB"/>
        </w:rPr>
      </w:pPr>
      <w:r w:rsidRPr="00D91BA2">
        <w:rPr>
          <w:rFonts w:ascii="FS Emeric" w:hAnsi="FS Emeric"/>
          <w:b/>
          <w:color w:val="1F497D"/>
          <w:sz w:val="24"/>
          <w:szCs w:val="24"/>
          <w:lang w:val="en-GB"/>
        </w:rPr>
        <w:t>Naturgy indicator</w:t>
      </w:r>
    </w:p>
    <w:p w14:paraId="26117076" w14:textId="7ED7ADD7" w:rsidR="008E707B" w:rsidRPr="00D91BA2" w:rsidRDefault="008E707B" w:rsidP="008E707B">
      <w:pPr>
        <w:rPr>
          <w:rFonts w:ascii="FS Emeric" w:hAnsi="FS Emeric"/>
          <w:b/>
          <w:i/>
          <w:iCs/>
          <w:color w:val="00B050"/>
          <w:sz w:val="24"/>
          <w:szCs w:val="24"/>
          <w:lang w:val="en-GB"/>
        </w:rPr>
      </w:pPr>
    </w:p>
    <w:p w14:paraId="36A2B39D" w14:textId="4B899493" w:rsidR="007E7F41" w:rsidRPr="00D91BA2" w:rsidRDefault="002C4689" w:rsidP="008E707B">
      <w:pPr>
        <w:rPr>
          <w:rFonts w:ascii="FS Emeric" w:hAnsi="FS Emeric"/>
          <w:b/>
          <w:i/>
          <w:iCs/>
          <w:color w:val="00B050"/>
          <w:sz w:val="24"/>
          <w:szCs w:val="24"/>
          <w:lang w:val="en-GB"/>
        </w:rPr>
      </w:pPr>
      <w:r>
        <w:rPr>
          <w:rFonts w:ascii="FS Emeric" w:hAnsi="FS Emeric"/>
          <w:noProof/>
        </w:rPr>
        <w:drawing>
          <wp:inline distT="0" distB="0" distL="0" distR="0" wp14:anchorId="7815ACF5" wp14:editId="72991FDF">
            <wp:extent cx="3794760" cy="2072640"/>
            <wp:effectExtent l="19050" t="19050" r="15240" b="22860"/>
            <wp:docPr id="143103793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94760" cy="2072640"/>
                    </a:xfrm>
                    <a:prstGeom prst="rect">
                      <a:avLst/>
                    </a:prstGeom>
                    <a:noFill/>
                    <a:ln>
                      <a:solidFill>
                        <a:schemeClr val="accent1"/>
                      </a:solidFill>
                    </a:ln>
                    <a:effectLst>
                      <a:softEdge rad="0"/>
                    </a:effectLst>
                  </pic:spPr>
                </pic:pic>
              </a:graphicData>
            </a:graphic>
          </wp:inline>
        </w:drawing>
      </w:r>
    </w:p>
    <w:p w14:paraId="1B9B6049" w14:textId="2DBF8CBB" w:rsidR="00601F4C" w:rsidRPr="00D91BA2" w:rsidRDefault="004662D2" w:rsidP="00462E77">
      <w:pPr>
        <w:tabs>
          <w:tab w:val="left" w:pos="1134"/>
        </w:tabs>
        <w:jc w:val="both"/>
        <w:rPr>
          <w:rFonts w:ascii="FS Emeric" w:hAnsi="FS Emeric"/>
          <w:color w:val="1F497D"/>
          <w:sz w:val="20"/>
          <w:szCs w:val="20"/>
          <w:lang w:val="en-GB"/>
        </w:rPr>
      </w:pPr>
      <w:r w:rsidRPr="00D91BA2">
        <w:rPr>
          <w:rFonts w:ascii="FS Emeric" w:hAnsi="FS Emeric"/>
          <w:color w:val="1F497D"/>
          <w:sz w:val="20"/>
          <w:szCs w:val="20"/>
          <w:lang w:val="en-GB"/>
        </w:rPr>
        <w:t xml:space="preserve">NB: </w:t>
      </w:r>
      <w:r w:rsidR="00F7415B" w:rsidRPr="00D91BA2">
        <w:rPr>
          <w:rFonts w:ascii="FS Emeric" w:hAnsi="FS Emeric"/>
          <w:color w:val="1F497D"/>
          <w:sz w:val="20"/>
          <w:szCs w:val="20"/>
          <w:lang w:val="en-GB"/>
        </w:rPr>
        <w:t xml:space="preserve">Radioactive waste, depending on the specific activity (concentration) of its radionuclides, can be classified as Low and Intermediate Level Waste (LILW) or Very </w:t>
      </w:r>
      <w:r w:rsidR="00863F2F" w:rsidRPr="00D91BA2">
        <w:rPr>
          <w:rFonts w:ascii="FS Emeric" w:hAnsi="FS Emeric"/>
          <w:color w:val="1F497D"/>
          <w:sz w:val="20"/>
          <w:szCs w:val="20"/>
          <w:lang w:val="en-GB"/>
        </w:rPr>
        <w:t>Low-Level</w:t>
      </w:r>
      <w:r w:rsidR="00F7415B" w:rsidRPr="00D91BA2">
        <w:rPr>
          <w:rFonts w:ascii="FS Emeric" w:hAnsi="FS Emeric"/>
          <w:color w:val="1F497D"/>
          <w:sz w:val="20"/>
          <w:szCs w:val="20"/>
          <w:lang w:val="en-GB"/>
        </w:rPr>
        <w:t xml:space="preserve"> Waste (VLLW). The annual values are affected by statistical fluctuations and by the number of refuelling outages, as more waste is generated during this period. Actions continue to be taken to reduce the volume of waste.</w:t>
      </w:r>
    </w:p>
    <w:p w14:paraId="32C98977" w14:textId="77777777" w:rsidR="00601F4C" w:rsidRPr="00D91BA2" w:rsidRDefault="00601F4C" w:rsidP="00601F4C">
      <w:pPr>
        <w:ind w:left="-284"/>
        <w:rPr>
          <w:rFonts w:ascii="FS Emeric" w:hAnsi="FS Emeric"/>
          <w:sz w:val="24"/>
          <w:szCs w:val="24"/>
          <w:lang w:val="en-GB"/>
        </w:rPr>
      </w:pPr>
    </w:p>
    <w:p w14:paraId="78AB75DD" w14:textId="77777777" w:rsidR="00601F4C" w:rsidRPr="00D91BA2" w:rsidRDefault="00601F4C" w:rsidP="00601F4C">
      <w:pPr>
        <w:ind w:left="-284"/>
        <w:rPr>
          <w:rFonts w:ascii="FS Emeric" w:hAnsi="FS Emeric"/>
          <w:lang w:val="en-GB"/>
        </w:rPr>
      </w:pPr>
    </w:p>
    <w:p w14:paraId="178DE199" w14:textId="77777777" w:rsidR="002C4689" w:rsidRDefault="002C4689" w:rsidP="00BD1A23">
      <w:pPr>
        <w:pStyle w:val="Prrafodelista"/>
        <w:ind w:left="-284"/>
        <w:jc w:val="both"/>
        <w:rPr>
          <w:rFonts w:ascii="FS Emeric" w:hAnsi="FS Emeric"/>
          <w:b/>
          <w:color w:val="1F497D"/>
          <w:lang w:val="en-GB"/>
        </w:rPr>
      </w:pPr>
    </w:p>
    <w:p w14:paraId="5C72023E" w14:textId="77777777" w:rsidR="002C4689" w:rsidRDefault="002C4689" w:rsidP="00BD1A23">
      <w:pPr>
        <w:pStyle w:val="Prrafodelista"/>
        <w:ind w:left="-284"/>
        <w:jc w:val="both"/>
        <w:rPr>
          <w:rFonts w:ascii="FS Emeric" w:hAnsi="FS Emeric"/>
          <w:b/>
          <w:color w:val="1F497D"/>
          <w:lang w:val="en-GB"/>
        </w:rPr>
      </w:pPr>
    </w:p>
    <w:p w14:paraId="7BC8D874" w14:textId="77777777" w:rsidR="002C4689" w:rsidRDefault="002C4689" w:rsidP="00BD1A23">
      <w:pPr>
        <w:pStyle w:val="Prrafodelista"/>
        <w:ind w:left="-284"/>
        <w:jc w:val="both"/>
        <w:rPr>
          <w:rFonts w:ascii="FS Emeric" w:hAnsi="FS Emeric"/>
          <w:b/>
          <w:color w:val="1F497D"/>
          <w:lang w:val="en-GB"/>
        </w:rPr>
      </w:pPr>
    </w:p>
    <w:p w14:paraId="537CFE24" w14:textId="1CCCE70E" w:rsidR="00601F4C" w:rsidRPr="00D91BA2" w:rsidRDefault="00601F4C" w:rsidP="00BD1A23">
      <w:pPr>
        <w:pStyle w:val="Prrafodelista"/>
        <w:ind w:left="-284"/>
        <w:jc w:val="both"/>
        <w:rPr>
          <w:rFonts w:ascii="FS Emeric" w:hAnsi="FS Emeric"/>
          <w:b/>
          <w:color w:val="1F497D"/>
          <w:lang w:val="en-GB"/>
        </w:rPr>
      </w:pPr>
      <w:r w:rsidRPr="00D91BA2">
        <w:rPr>
          <w:rFonts w:ascii="FS Emeric" w:hAnsi="FS Emeric"/>
          <w:b/>
          <w:color w:val="1F497D"/>
          <w:lang w:val="en-GB"/>
        </w:rPr>
        <w:lastRenderedPageBreak/>
        <w:t xml:space="preserve">NW2: ACCUMULATED </w:t>
      </w:r>
      <w:r w:rsidR="00492F26">
        <w:rPr>
          <w:rFonts w:ascii="FS Emeric" w:hAnsi="FS Emeric"/>
          <w:b/>
          <w:color w:val="1F497D"/>
          <w:lang w:val="en-GB"/>
        </w:rPr>
        <w:t>SPENT</w:t>
      </w:r>
      <w:r w:rsidRPr="00D91BA2">
        <w:rPr>
          <w:rFonts w:ascii="FS Emeric" w:hAnsi="FS Emeric"/>
          <w:b/>
          <w:color w:val="1F497D"/>
          <w:lang w:val="en-GB"/>
        </w:rPr>
        <w:t xml:space="preserve"> FUEL IN THE </w:t>
      </w:r>
      <w:r w:rsidR="00492F26">
        <w:rPr>
          <w:rFonts w:ascii="FS Emeric" w:hAnsi="FS Emeric"/>
          <w:b/>
          <w:color w:val="1F497D"/>
          <w:lang w:val="en-GB"/>
        </w:rPr>
        <w:t>SPENT</w:t>
      </w:r>
      <w:r w:rsidR="00BD1A23" w:rsidRPr="00D91BA2">
        <w:rPr>
          <w:rFonts w:ascii="FS Emeric" w:hAnsi="FS Emeric"/>
          <w:b/>
          <w:color w:val="1F497D"/>
          <w:lang w:val="en-GB"/>
        </w:rPr>
        <w:t xml:space="preserve"> </w:t>
      </w:r>
      <w:r w:rsidRPr="00D91BA2">
        <w:rPr>
          <w:rFonts w:ascii="FS Emeric" w:hAnsi="FS Emeric"/>
          <w:b/>
          <w:color w:val="1F497D"/>
          <w:lang w:val="en-GB"/>
        </w:rPr>
        <w:t xml:space="preserve">FUEL POOL (INITIAL </w:t>
      </w:r>
      <w:proofErr w:type="spellStart"/>
      <w:r w:rsidR="00185FE0" w:rsidRPr="00D91BA2">
        <w:rPr>
          <w:rFonts w:ascii="FS Emeric" w:hAnsi="FS Emeric"/>
          <w:b/>
          <w:color w:val="1F497D"/>
          <w:lang w:val="en-GB"/>
        </w:rPr>
        <w:t>tU</w:t>
      </w:r>
      <w:proofErr w:type="spellEnd"/>
      <w:r w:rsidRPr="00D91BA2">
        <w:rPr>
          <w:rFonts w:ascii="FS Emeric" w:hAnsi="FS Emeric"/>
          <w:b/>
          <w:color w:val="1F497D"/>
          <w:lang w:val="en-GB"/>
        </w:rPr>
        <w:t>)</w:t>
      </w:r>
    </w:p>
    <w:p w14:paraId="726ECA73" w14:textId="77777777" w:rsidR="00A4181B" w:rsidRDefault="00A4181B" w:rsidP="00BD1A23">
      <w:pPr>
        <w:pStyle w:val="Prrafodelista"/>
        <w:ind w:left="-284"/>
        <w:jc w:val="both"/>
        <w:rPr>
          <w:rFonts w:ascii="FS Emeric" w:hAnsi="FS Emeric"/>
          <w:b/>
          <w:color w:val="1F497D"/>
          <w:lang w:val="en-GB"/>
        </w:rPr>
      </w:pPr>
    </w:p>
    <w:p w14:paraId="3AF90D2F" w14:textId="77777777" w:rsidR="00A63B40" w:rsidRPr="00D91BA2" w:rsidRDefault="00A63B40" w:rsidP="00BD1A23">
      <w:pPr>
        <w:pStyle w:val="Prrafodelista"/>
        <w:ind w:left="-284"/>
        <w:jc w:val="both"/>
        <w:rPr>
          <w:rFonts w:ascii="FS Emeric" w:hAnsi="FS Emeric"/>
          <w:b/>
          <w:color w:val="1F497D"/>
          <w:lang w:val="en-GB"/>
        </w:rPr>
      </w:pPr>
    </w:p>
    <w:p w14:paraId="0FFA9148" w14:textId="5E62F1A6" w:rsidR="00A4181B" w:rsidRPr="00D91BA2" w:rsidRDefault="006C09E1" w:rsidP="00A4181B">
      <w:pPr>
        <w:rPr>
          <w:rFonts w:ascii="FS Emeric" w:hAnsi="FS Emeric"/>
          <w:b/>
          <w:color w:val="1F497D"/>
          <w:sz w:val="24"/>
          <w:szCs w:val="24"/>
          <w:lang w:val="en-GB"/>
        </w:rPr>
      </w:pPr>
      <w:r w:rsidRPr="00D91BA2">
        <w:rPr>
          <w:rFonts w:ascii="FS Emeric" w:hAnsi="FS Emeric"/>
          <w:b/>
          <w:color w:val="1F497D"/>
          <w:sz w:val="24"/>
          <w:szCs w:val="24"/>
          <w:lang w:val="en-GB"/>
        </w:rPr>
        <w:t>Values per reactor</w:t>
      </w:r>
    </w:p>
    <w:p w14:paraId="14DD5DB3" w14:textId="77777777" w:rsidR="006C09E1" w:rsidRDefault="006C09E1" w:rsidP="00A4181B">
      <w:pPr>
        <w:rPr>
          <w:rFonts w:ascii="FS Emeric" w:hAnsi="FS Emeric"/>
          <w:b/>
          <w:i/>
          <w:iCs/>
          <w:color w:val="00B050"/>
          <w:sz w:val="24"/>
          <w:szCs w:val="24"/>
          <w:lang w:val="en-GB"/>
        </w:rPr>
      </w:pPr>
    </w:p>
    <w:p w14:paraId="3F59FDD1" w14:textId="3D1EBA31" w:rsidR="007E7F41" w:rsidRPr="00D91BA2" w:rsidRDefault="009D70A0" w:rsidP="00A4181B">
      <w:pPr>
        <w:rPr>
          <w:rFonts w:ascii="FS Emeric" w:hAnsi="FS Emeric"/>
          <w:b/>
          <w:i/>
          <w:iCs/>
          <w:color w:val="00B050"/>
          <w:sz w:val="24"/>
          <w:szCs w:val="24"/>
          <w:lang w:val="en-GB"/>
        </w:rPr>
      </w:pPr>
      <w:r>
        <w:rPr>
          <w:rFonts w:ascii="FS Emeric" w:hAnsi="FS Emeric"/>
          <w:b/>
          <w:i/>
          <w:iCs/>
          <w:noProof/>
          <w:color w:val="004571"/>
          <w:sz w:val="24"/>
          <w:szCs w:val="24"/>
        </w:rPr>
        <w:drawing>
          <wp:inline distT="0" distB="0" distL="0" distR="0" wp14:anchorId="5ED9CE21" wp14:editId="64C5AA24">
            <wp:extent cx="4572000" cy="2956560"/>
            <wp:effectExtent l="19050" t="19050" r="19050" b="15240"/>
            <wp:docPr id="81111558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2000" cy="2956560"/>
                    </a:xfrm>
                    <a:prstGeom prst="rect">
                      <a:avLst/>
                    </a:prstGeom>
                    <a:noFill/>
                    <a:ln>
                      <a:solidFill>
                        <a:schemeClr val="accent1"/>
                      </a:solidFill>
                    </a:ln>
                    <a:effectLst>
                      <a:softEdge rad="0"/>
                    </a:effectLst>
                  </pic:spPr>
                </pic:pic>
              </a:graphicData>
            </a:graphic>
          </wp:inline>
        </w:drawing>
      </w:r>
    </w:p>
    <w:p w14:paraId="1F59A2ED" w14:textId="77777777" w:rsidR="00A4181B" w:rsidRPr="00D91BA2" w:rsidRDefault="00A4181B" w:rsidP="00BD1A23">
      <w:pPr>
        <w:pStyle w:val="Prrafodelista"/>
        <w:ind w:left="-284"/>
        <w:jc w:val="both"/>
        <w:rPr>
          <w:rFonts w:ascii="FS Emeric" w:hAnsi="FS Emeric"/>
          <w:b/>
          <w:color w:val="1F497D"/>
          <w:lang w:val="en-GB"/>
        </w:rPr>
      </w:pPr>
    </w:p>
    <w:p w14:paraId="4DB07671" w14:textId="77777777" w:rsidR="00A63B40" w:rsidRDefault="00A63B40" w:rsidP="006C09E1">
      <w:pPr>
        <w:rPr>
          <w:rFonts w:ascii="FS Emeric" w:hAnsi="FS Emeric"/>
          <w:b/>
          <w:color w:val="1F497D"/>
          <w:sz w:val="24"/>
          <w:szCs w:val="24"/>
          <w:lang w:val="en-GB"/>
        </w:rPr>
      </w:pPr>
    </w:p>
    <w:p w14:paraId="5E4DD45B" w14:textId="5D9478B5" w:rsidR="006C09E1" w:rsidRPr="00D91BA2" w:rsidRDefault="006C09E1" w:rsidP="006C09E1">
      <w:pPr>
        <w:rPr>
          <w:rFonts w:ascii="FS Emeric" w:hAnsi="FS Emeric"/>
          <w:b/>
          <w:color w:val="1F497D"/>
          <w:sz w:val="24"/>
          <w:szCs w:val="24"/>
          <w:lang w:val="en-GB"/>
        </w:rPr>
      </w:pPr>
      <w:r w:rsidRPr="00D91BA2">
        <w:rPr>
          <w:rFonts w:ascii="FS Emeric" w:hAnsi="FS Emeric"/>
          <w:b/>
          <w:color w:val="1F497D"/>
          <w:sz w:val="24"/>
          <w:szCs w:val="24"/>
          <w:lang w:val="en-GB"/>
        </w:rPr>
        <w:t>Naturgy indicator</w:t>
      </w:r>
    </w:p>
    <w:p w14:paraId="7D2E93E6" w14:textId="77777777" w:rsidR="00601F4C" w:rsidRPr="00D91BA2" w:rsidRDefault="00601F4C" w:rsidP="00601F4C">
      <w:pPr>
        <w:pStyle w:val="Prrafodelista"/>
        <w:ind w:left="-284"/>
        <w:jc w:val="both"/>
        <w:rPr>
          <w:rFonts w:ascii="FS Emeric" w:hAnsi="FS Emeric"/>
          <w:b/>
          <w:color w:val="1F497D"/>
          <w:lang w:val="en-GB"/>
        </w:rPr>
      </w:pPr>
    </w:p>
    <w:p w14:paraId="0B7DAB91" w14:textId="240D14C3" w:rsidR="00970E44" w:rsidRPr="00D91BA2" w:rsidRDefault="00B6611F" w:rsidP="00A4181B">
      <w:pPr>
        <w:pStyle w:val="Prrafodelista"/>
        <w:ind w:left="0"/>
        <w:jc w:val="both"/>
        <w:rPr>
          <w:rFonts w:ascii="FS Emeric" w:hAnsi="FS Emeric"/>
          <w:b/>
          <w:color w:val="1F497D"/>
          <w:lang w:val="en-GB"/>
        </w:rPr>
      </w:pPr>
      <w:r>
        <w:rPr>
          <w:rFonts w:ascii="FS Emeric" w:hAnsi="FS Emeric"/>
          <w:b/>
          <w:noProof/>
          <w:color w:val="1F497D"/>
        </w:rPr>
        <w:drawing>
          <wp:inline distT="0" distB="0" distL="0" distR="0" wp14:anchorId="24E24705" wp14:editId="17CB5DEA">
            <wp:extent cx="3909060" cy="2293620"/>
            <wp:effectExtent l="0" t="0" r="0" b="0"/>
            <wp:docPr id="31301490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09060" cy="2293620"/>
                    </a:xfrm>
                    <a:prstGeom prst="rect">
                      <a:avLst/>
                    </a:prstGeom>
                    <a:noFill/>
                  </pic:spPr>
                </pic:pic>
              </a:graphicData>
            </a:graphic>
          </wp:inline>
        </w:drawing>
      </w:r>
    </w:p>
    <w:p w14:paraId="7349E0F3" w14:textId="0A5D8B07" w:rsidR="00F73526" w:rsidRPr="00D91BA2" w:rsidRDefault="00F73526" w:rsidP="006C09E1">
      <w:pPr>
        <w:pStyle w:val="Prrafodelista"/>
        <w:ind w:left="0"/>
        <w:jc w:val="both"/>
        <w:rPr>
          <w:rFonts w:ascii="FS Emeric" w:hAnsi="FS Emeric"/>
          <w:color w:val="1F497D"/>
          <w:sz w:val="20"/>
          <w:szCs w:val="20"/>
          <w:lang w:val="en-GB"/>
        </w:rPr>
      </w:pPr>
      <w:r w:rsidRPr="00D91BA2">
        <w:rPr>
          <w:rFonts w:ascii="FS Emeric" w:hAnsi="FS Emeric"/>
          <w:color w:val="1F497D"/>
          <w:sz w:val="20"/>
          <w:szCs w:val="20"/>
          <w:lang w:val="en-GB"/>
        </w:rPr>
        <w:t xml:space="preserve">NB: The values </w:t>
      </w:r>
      <w:r w:rsidRPr="00D91BA2">
        <w:rPr>
          <w:rFonts w:ascii="Times New Roman" w:hAnsi="Times New Roman" w:cs="Times New Roman"/>
          <w:color w:val="1F497D"/>
          <w:sz w:val="20"/>
          <w:szCs w:val="20"/>
          <w:lang w:val="en-GB"/>
        </w:rPr>
        <w:t>​​</w:t>
      </w:r>
      <w:r w:rsidRPr="00D91BA2">
        <w:rPr>
          <w:rFonts w:ascii="FS Emeric" w:hAnsi="FS Emeric"/>
          <w:color w:val="1F497D"/>
          <w:sz w:val="20"/>
          <w:szCs w:val="20"/>
          <w:lang w:val="en-GB"/>
        </w:rPr>
        <w:t xml:space="preserve">shown in the table represent the situation of the pool as of December 31 of the corresponding year. </w:t>
      </w:r>
      <w:r w:rsidR="006C09E1" w:rsidRPr="00D91BA2">
        <w:rPr>
          <w:rFonts w:ascii="FS Emeric" w:hAnsi="FS Emeric"/>
          <w:color w:val="1F497D"/>
          <w:sz w:val="20"/>
          <w:szCs w:val="20"/>
          <w:lang w:val="en-GB"/>
        </w:rPr>
        <w:t>The accumulated value depends on the number of recharging stops made each year. It also depends on fuel transfers from the pool to the Individualised Temporary Storage (ITS) made during the year.</w:t>
      </w:r>
    </w:p>
    <w:p w14:paraId="2FE15501" w14:textId="23579DB5" w:rsidR="00601F4C" w:rsidRPr="00D91BA2" w:rsidRDefault="00601F4C" w:rsidP="00F73526">
      <w:pPr>
        <w:pStyle w:val="Prrafodelista"/>
        <w:ind w:left="-284"/>
        <w:jc w:val="both"/>
        <w:rPr>
          <w:rFonts w:ascii="FS Emeric" w:hAnsi="FS Emeric"/>
          <w:color w:val="1F497D"/>
          <w:sz w:val="20"/>
          <w:szCs w:val="20"/>
          <w:lang w:val="en-GB"/>
        </w:rPr>
      </w:pPr>
    </w:p>
    <w:p w14:paraId="7A6DE7B6" w14:textId="77777777" w:rsidR="00F73526" w:rsidRPr="00D91BA2" w:rsidRDefault="00F73526" w:rsidP="00601F4C">
      <w:pPr>
        <w:pStyle w:val="Prrafodelista"/>
        <w:ind w:left="-284"/>
        <w:jc w:val="both"/>
        <w:rPr>
          <w:rFonts w:ascii="FS Emeric" w:hAnsi="FS Emeric"/>
          <w:color w:val="1F497D"/>
          <w:sz w:val="18"/>
          <w:szCs w:val="18"/>
          <w:lang w:val="en-GB"/>
        </w:rPr>
      </w:pPr>
    </w:p>
    <w:p w14:paraId="49A9939A" w14:textId="77777777" w:rsidR="003F08CD" w:rsidRDefault="003F08CD" w:rsidP="00601F4C">
      <w:pPr>
        <w:pStyle w:val="Prrafodelista"/>
        <w:ind w:left="-284"/>
        <w:jc w:val="both"/>
        <w:rPr>
          <w:rFonts w:ascii="FS Emeric" w:hAnsi="FS Emeric"/>
          <w:b/>
          <w:color w:val="1F497D"/>
          <w:lang w:val="en-GB"/>
        </w:rPr>
      </w:pPr>
    </w:p>
    <w:p w14:paraId="7286E625" w14:textId="76A59748" w:rsidR="00601F4C" w:rsidRPr="00D91BA2" w:rsidRDefault="00601F4C" w:rsidP="00601F4C">
      <w:pPr>
        <w:pStyle w:val="Prrafodelista"/>
        <w:ind w:left="-284"/>
        <w:jc w:val="both"/>
        <w:rPr>
          <w:rFonts w:ascii="FS Emeric" w:hAnsi="FS Emeric"/>
          <w:b/>
          <w:color w:val="1F497D"/>
          <w:lang w:val="en-GB"/>
        </w:rPr>
      </w:pPr>
      <w:r w:rsidRPr="00D91BA2">
        <w:rPr>
          <w:rFonts w:ascii="FS Emeric" w:hAnsi="FS Emeric"/>
          <w:b/>
          <w:color w:val="1F497D"/>
          <w:lang w:val="en-GB"/>
        </w:rPr>
        <w:lastRenderedPageBreak/>
        <w:t xml:space="preserve">NW3: </w:t>
      </w:r>
      <w:r w:rsidR="00F7415B" w:rsidRPr="00D91BA2">
        <w:rPr>
          <w:rFonts w:ascii="FS Emeric" w:hAnsi="FS Emeric"/>
          <w:b/>
          <w:color w:val="1F497D"/>
          <w:lang w:val="en-GB"/>
        </w:rPr>
        <w:t>SPENT</w:t>
      </w:r>
      <w:r w:rsidRPr="00D91BA2">
        <w:rPr>
          <w:rFonts w:ascii="FS Emeric" w:hAnsi="FS Emeric"/>
          <w:b/>
          <w:color w:val="1F497D"/>
          <w:lang w:val="en-GB"/>
        </w:rPr>
        <w:t xml:space="preserve"> FUEL ACCUMULATED IN </w:t>
      </w:r>
      <w:r w:rsidR="00E83BAF" w:rsidRPr="00D91BA2">
        <w:rPr>
          <w:rFonts w:ascii="FS Emeric" w:hAnsi="FS Emeric"/>
          <w:b/>
          <w:color w:val="1F497D"/>
          <w:lang w:val="en-GB"/>
        </w:rPr>
        <w:t xml:space="preserve">ITS </w:t>
      </w:r>
      <w:r w:rsidRPr="00D91BA2">
        <w:rPr>
          <w:rFonts w:ascii="FS Emeric" w:hAnsi="FS Emeric"/>
          <w:b/>
          <w:color w:val="1F497D"/>
          <w:lang w:val="en-GB"/>
        </w:rPr>
        <w:t xml:space="preserve">(INITIAL </w:t>
      </w:r>
      <w:proofErr w:type="spellStart"/>
      <w:r w:rsidR="00185FE0" w:rsidRPr="00D91BA2">
        <w:rPr>
          <w:rFonts w:ascii="FS Emeric" w:hAnsi="FS Emeric"/>
          <w:b/>
          <w:color w:val="1F497D"/>
          <w:lang w:val="en-GB"/>
        </w:rPr>
        <w:t>tU</w:t>
      </w:r>
      <w:proofErr w:type="spellEnd"/>
      <w:r w:rsidRPr="00D91BA2">
        <w:rPr>
          <w:rFonts w:ascii="FS Emeric" w:hAnsi="FS Emeric"/>
          <w:b/>
          <w:color w:val="1F497D"/>
          <w:lang w:val="en-GB"/>
        </w:rPr>
        <w:t>)</w:t>
      </w:r>
    </w:p>
    <w:p w14:paraId="4D7CFC32" w14:textId="77777777" w:rsidR="00B2500F" w:rsidRDefault="00B2500F" w:rsidP="00601F4C">
      <w:pPr>
        <w:pStyle w:val="Prrafodelista"/>
        <w:ind w:left="-284"/>
        <w:jc w:val="both"/>
        <w:rPr>
          <w:rFonts w:ascii="FS Emeric" w:hAnsi="FS Emeric"/>
          <w:b/>
          <w:color w:val="1F497D"/>
          <w:lang w:val="en-GB"/>
        </w:rPr>
      </w:pPr>
    </w:p>
    <w:p w14:paraId="0292F49B" w14:textId="77777777" w:rsidR="00D26EF4" w:rsidRPr="00D91BA2" w:rsidRDefault="00D26EF4" w:rsidP="00D26EF4">
      <w:pPr>
        <w:rPr>
          <w:rFonts w:ascii="FS Emeric" w:hAnsi="FS Emeric"/>
          <w:b/>
          <w:color w:val="1F497D"/>
          <w:sz w:val="24"/>
          <w:szCs w:val="24"/>
          <w:lang w:val="en-GB"/>
        </w:rPr>
      </w:pPr>
      <w:r w:rsidRPr="00D91BA2">
        <w:rPr>
          <w:rFonts w:ascii="FS Emeric" w:hAnsi="FS Emeric"/>
          <w:b/>
          <w:color w:val="1F497D"/>
          <w:sz w:val="24"/>
          <w:szCs w:val="24"/>
          <w:lang w:val="en-GB"/>
        </w:rPr>
        <w:t>Values per reactor</w:t>
      </w:r>
    </w:p>
    <w:p w14:paraId="43582766" w14:textId="77777777" w:rsidR="00B2500F" w:rsidRPr="00D91BA2" w:rsidRDefault="00B2500F" w:rsidP="00B2500F">
      <w:pPr>
        <w:rPr>
          <w:rFonts w:ascii="FS Emeric" w:hAnsi="FS Emeric"/>
          <w:b/>
          <w:i/>
          <w:iCs/>
          <w:color w:val="00B050"/>
          <w:sz w:val="24"/>
          <w:szCs w:val="24"/>
          <w:lang w:val="en-GB"/>
        </w:rPr>
      </w:pPr>
    </w:p>
    <w:p w14:paraId="553C35DA" w14:textId="7E44B176" w:rsidR="00970E44" w:rsidRPr="00D91BA2" w:rsidRDefault="001B591C" w:rsidP="00B2500F">
      <w:pPr>
        <w:rPr>
          <w:rFonts w:ascii="FS Emeric" w:hAnsi="FS Emeric"/>
          <w:bCs/>
          <w:color w:val="00B050"/>
          <w:sz w:val="24"/>
          <w:szCs w:val="24"/>
          <w:lang w:val="en-GB"/>
        </w:rPr>
      </w:pPr>
      <w:r>
        <w:rPr>
          <w:rFonts w:ascii="FS Emeric" w:hAnsi="FS Emeric"/>
          <w:b/>
          <w:i/>
          <w:iCs/>
          <w:noProof/>
          <w:color w:val="004571"/>
          <w:sz w:val="24"/>
          <w:szCs w:val="24"/>
        </w:rPr>
        <w:drawing>
          <wp:inline distT="0" distB="0" distL="0" distR="0" wp14:anchorId="2C58F39B" wp14:editId="6B864A5D">
            <wp:extent cx="5699760" cy="3124200"/>
            <wp:effectExtent l="0" t="0" r="0" b="0"/>
            <wp:docPr id="92160392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99760" cy="3124200"/>
                    </a:xfrm>
                    <a:prstGeom prst="rect">
                      <a:avLst/>
                    </a:prstGeom>
                    <a:noFill/>
                  </pic:spPr>
                </pic:pic>
              </a:graphicData>
            </a:graphic>
          </wp:inline>
        </w:drawing>
      </w:r>
    </w:p>
    <w:p w14:paraId="4EE3DFCE" w14:textId="2E95C94C" w:rsidR="00B2500F" w:rsidRPr="00D91BA2" w:rsidRDefault="00B2500F" w:rsidP="00B2500F">
      <w:pPr>
        <w:rPr>
          <w:rFonts w:ascii="FS Emeric" w:hAnsi="FS Emeric"/>
          <w:b/>
          <w:i/>
          <w:iCs/>
          <w:color w:val="00B050"/>
          <w:sz w:val="24"/>
          <w:szCs w:val="24"/>
          <w:lang w:val="en-GB"/>
        </w:rPr>
      </w:pPr>
      <w:r w:rsidRPr="00D91BA2">
        <w:rPr>
          <w:rFonts w:ascii="FS Emeric" w:hAnsi="FS Emeric"/>
          <w:b/>
          <w:i/>
          <w:iCs/>
          <w:color w:val="00B050"/>
          <w:sz w:val="24"/>
          <w:szCs w:val="24"/>
          <w:lang w:val="en-GB"/>
        </w:rPr>
        <w:t xml:space="preserve"> </w:t>
      </w:r>
    </w:p>
    <w:p w14:paraId="03D2988D" w14:textId="77777777" w:rsidR="00A63B40" w:rsidRDefault="00A63B40" w:rsidP="00D26EF4">
      <w:pPr>
        <w:rPr>
          <w:rFonts w:ascii="FS Emeric" w:hAnsi="FS Emeric"/>
          <w:b/>
          <w:color w:val="1F497D"/>
          <w:sz w:val="24"/>
          <w:szCs w:val="24"/>
          <w:lang w:val="en-GB"/>
        </w:rPr>
      </w:pPr>
    </w:p>
    <w:p w14:paraId="5BD1BEDB" w14:textId="23CCD34B" w:rsidR="00D26EF4" w:rsidRPr="00D91BA2" w:rsidRDefault="00D26EF4" w:rsidP="00D26EF4">
      <w:pPr>
        <w:rPr>
          <w:rFonts w:ascii="FS Emeric" w:hAnsi="FS Emeric"/>
          <w:b/>
          <w:color w:val="1F497D"/>
          <w:sz w:val="24"/>
          <w:szCs w:val="24"/>
          <w:lang w:val="en-GB"/>
        </w:rPr>
      </w:pPr>
      <w:r w:rsidRPr="00D91BA2">
        <w:rPr>
          <w:rFonts w:ascii="FS Emeric" w:hAnsi="FS Emeric"/>
          <w:b/>
          <w:color w:val="1F497D"/>
          <w:sz w:val="24"/>
          <w:szCs w:val="24"/>
          <w:lang w:val="en-GB"/>
        </w:rPr>
        <w:t>Naturgy indicator</w:t>
      </w:r>
    </w:p>
    <w:p w14:paraId="3C381107" w14:textId="77777777" w:rsidR="00601F4C" w:rsidRDefault="00601F4C" w:rsidP="00601F4C">
      <w:pPr>
        <w:pStyle w:val="Prrafodelista"/>
        <w:ind w:left="-284"/>
        <w:jc w:val="both"/>
        <w:rPr>
          <w:rFonts w:ascii="FS Emeric" w:hAnsi="FS Emeric"/>
          <w:b/>
          <w:color w:val="1F497D"/>
          <w:lang w:val="en-GB"/>
        </w:rPr>
      </w:pPr>
    </w:p>
    <w:p w14:paraId="783847F2" w14:textId="5D2FC43A" w:rsidR="00970E44" w:rsidRPr="00D91BA2" w:rsidRDefault="009C1A65" w:rsidP="00B2500F">
      <w:pPr>
        <w:pStyle w:val="Prrafodelista"/>
        <w:ind w:left="0"/>
        <w:jc w:val="both"/>
        <w:rPr>
          <w:rFonts w:ascii="FS Emeric" w:hAnsi="FS Emeric"/>
          <w:lang w:val="en-GB"/>
        </w:rPr>
      </w:pPr>
      <w:r>
        <w:rPr>
          <w:rFonts w:ascii="FS Emeric" w:hAnsi="FS Emeric"/>
          <w:noProof/>
        </w:rPr>
        <w:drawing>
          <wp:inline distT="0" distB="0" distL="0" distR="0" wp14:anchorId="0C87C954" wp14:editId="50435057">
            <wp:extent cx="4557369" cy="2929737"/>
            <wp:effectExtent l="0" t="0" r="0" b="4445"/>
            <wp:docPr id="107255540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62719" cy="2933177"/>
                    </a:xfrm>
                    <a:prstGeom prst="rect">
                      <a:avLst/>
                    </a:prstGeom>
                    <a:noFill/>
                  </pic:spPr>
                </pic:pic>
              </a:graphicData>
            </a:graphic>
          </wp:inline>
        </w:drawing>
      </w:r>
    </w:p>
    <w:p w14:paraId="3B059C81" w14:textId="5105BFC9" w:rsidR="00601F4C" w:rsidRPr="00D91BA2" w:rsidRDefault="00B2500F" w:rsidP="00004E10">
      <w:pPr>
        <w:pStyle w:val="Prrafodelista"/>
        <w:ind w:left="0"/>
        <w:jc w:val="both"/>
        <w:rPr>
          <w:rFonts w:ascii="FS Emeric" w:hAnsi="FS Emeric"/>
          <w:color w:val="1F497D"/>
          <w:sz w:val="20"/>
          <w:szCs w:val="20"/>
          <w:lang w:val="en-GB"/>
        </w:rPr>
      </w:pPr>
      <w:r w:rsidRPr="00D91BA2">
        <w:rPr>
          <w:rFonts w:ascii="FS Emeric" w:hAnsi="FS Emeric"/>
          <w:color w:val="1F497D"/>
          <w:sz w:val="20"/>
          <w:szCs w:val="20"/>
          <w:lang w:val="en-GB"/>
        </w:rPr>
        <w:t xml:space="preserve">NB: The situation shown is December 31. </w:t>
      </w:r>
      <w:r w:rsidR="00601F4C" w:rsidRPr="00D91BA2">
        <w:rPr>
          <w:rFonts w:ascii="FS Emeric" w:hAnsi="FS Emeric"/>
          <w:color w:val="1F497D"/>
          <w:sz w:val="20"/>
          <w:szCs w:val="20"/>
          <w:lang w:val="en-GB"/>
        </w:rPr>
        <w:t xml:space="preserve">Cumulative values increase every year, due to transference of </w:t>
      </w:r>
      <w:r w:rsidR="00492F26">
        <w:rPr>
          <w:rFonts w:ascii="FS Emeric" w:hAnsi="FS Emeric"/>
          <w:color w:val="1F497D"/>
          <w:sz w:val="20"/>
          <w:szCs w:val="20"/>
          <w:lang w:val="en-GB"/>
        </w:rPr>
        <w:t>spent</w:t>
      </w:r>
      <w:r w:rsidR="00601F4C" w:rsidRPr="00D91BA2">
        <w:rPr>
          <w:rFonts w:ascii="FS Emeric" w:hAnsi="FS Emeric"/>
          <w:color w:val="1F497D"/>
          <w:sz w:val="20"/>
          <w:szCs w:val="20"/>
          <w:lang w:val="en-GB"/>
        </w:rPr>
        <w:t xml:space="preserve"> fuel from pool.</w:t>
      </w:r>
      <w:r w:rsidRPr="00D91BA2">
        <w:rPr>
          <w:rFonts w:ascii="FS Emeric" w:hAnsi="FS Emeric"/>
          <w:color w:val="1F497D"/>
          <w:sz w:val="20"/>
          <w:szCs w:val="20"/>
          <w:lang w:val="en-GB"/>
        </w:rPr>
        <w:t xml:space="preserve"> </w:t>
      </w:r>
      <w:r w:rsidR="00D26EF4" w:rsidRPr="00D91BA2">
        <w:rPr>
          <w:rFonts w:ascii="FS Emeric" w:hAnsi="FS Emeric"/>
          <w:color w:val="1F497D"/>
          <w:sz w:val="20"/>
          <w:szCs w:val="20"/>
          <w:lang w:val="en-GB"/>
        </w:rPr>
        <w:t xml:space="preserve">In 2018 the Almaraz ITS began operating, loading a </w:t>
      </w:r>
      <w:r w:rsidR="00492F26">
        <w:rPr>
          <w:rFonts w:ascii="FS Emeric" w:hAnsi="FS Emeric"/>
          <w:color w:val="1F497D"/>
          <w:sz w:val="20"/>
          <w:szCs w:val="20"/>
          <w:lang w:val="en-GB"/>
        </w:rPr>
        <w:t>spent</w:t>
      </w:r>
      <w:r w:rsidR="00D26EF4" w:rsidRPr="00D91BA2">
        <w:rPr>
          <w:rFonts w:ascii="FS Emeric" w:hAnsi="FS Emeric"/>
          <w:color w:val="1F497D"/>
          <w:sz w:val="20"/>
          <w:szCs w:val="20"/>
          <w:lang w:val="en-GB"/>
        </w:rPr>
        <w:t xml:space="preserve"> fuel container over the course of the year.</w:t>
      </w:r>
    </w:p>
    <w:p w14:paraId="42621008" w14:textId="4500FBED" w:rsidR="004539F9" w:rsidRPr="00D91BA2" w:rsidRDefault="004539F9" w:rsidP="00B04D82">
      <w:pPr>
        <w:pStyle w:val="Prrafodelista"/>
        <w:ind w:left="-284"/>
        <w:jc w:val="both"/>
        <w:rPr>
          <w:rFonts w:ascii="FS Emeric" w:hAnsi="FS Emeric"/>
          <w:b/>
          <w:color w:val="1F497D"/>
          <w:lang w:val="en-GB"/>
        </w:rPr>
      </w:pPr>
      <w:r w:rsidRPr="00D91BA2">
        <w:rPr>
          <w:rFonts w:ascii="FS Emeric" w:hAnsi="FS Emeric"/>
          <w:b/>
          <w:color w:val="1F497D"/>
          <w:lang w:val="en-GB"/>
        </w:rPr>
        <w:lastRenderedPageBreak/>
        <w:t xml:space="preserve">NW4 </w:t>
      </w:r>
      <w:r w:rsidR="00B04D82" w:rsidRPr="00D91BA2">
        <w:rPr>
          <w:rFonts w:ascii="FS Emeric" w:hAnsi="FS Emeric"/>
          <w:b/>
          <w:color w:val="1F497D"/>
          <w:lang w:val="en-GB"/>
        </w:rPr>
        <w:t xml:space="preserve">NEW FUEL ACCUMULATED IN STORAGE (INITIAL </w:t>
      </w:r>
      <w:proofErr w:type="spellStart"/>
      <w:r w:rsidR="00B04D82" w:rsidRPr="00D91BA2">
        <w:rPr>
          <w:rFonts w:ascii="FS Emeric" w:hAnsi="FS Emeric"/>
          <w:b/>
          <w:color w:val="1F497D"/>
          <w:lang w:val="en-GB"/>
        </w:rPr>
        <w:t>tU</w:t>
      </w:r>
      <w:proofErr w:type="spellEnd"/>
      <w:r w:rsidR="00B04D82" w:rsidRPr="00D91BA2">
        <w:rPr>
          <w:rFonts w:ascii="FS Emeric" w:hAnsi="FS Emeric"/>
          <w:b/>
          <w:color w:val="1F497D"/>
          <w:lang w:val="en-GB"/>
        </w:rPr>
        <w:t xml:space="preserve">) </w:t>
      </w:r>
    </w:p>
    <w:p w14:paraId="12402898" w14:textId="77777777" w:rsidR="004539F9" w:rsidRDefault="004539F9" w:rsidP="00601F4C">
      <w:pPr>
        <w:pStyle w:val="Prrafodelista"/>
        <w:ind w:left="-284"/>
        <w:jc w:val="both"/>
        <w:rPr>
          <w:rFonts w:ascii="FS Emeric" w:hAnsi="FS Emeric"/>
          <w:lang w:val="en-GB"/>
        </w:rPr>
      </w:pPr>
    </w:p>
    <w:p w14:paraId="6ED6DCCA" w14:textId="77777777" w:rsidR="00A63B40" w:rsidRPr="00D91BA2" w:rsidRDefault="00A63B40" w:rsidP="00601F4C">
      <w:pPr>
        <w:pStyle w:val="Prrafodelista"/>
        <w:ind w:left="-284"/>
        <w:jc w:val="both"/>
        <w:rPr>
          <w:rFonts w:ascii="FS Emeric" w:hAnsi="FS Emeric"/>
          <w:lang w:val="en-GB"/>
        </w:rPr>
      </w:pPr>
    </w:p>
    <w:p w14:paraId="7B0D4D48" w14:textId="77777777" w:rsidR="00B04D82" w:rsidRPr="00D91BA2" w:rsidRDefault="00B04D82" w:rsidP="00B04D82">
      <w:pPr>
        <w:rPr>
          <w:rFonts w:ascii="FS Emeric" w:hAnsi="FS Emeric"/>
          <w:b/>
          <w:color w:val="1F497D"/>
          <w:sz w:val="24"/>
          <w:szCs w:val="24"/>
          <w:lang w:val="en-GB"/>
        </w:rPr>
      </w:pPr>
      <w:r w:rsidRPr="00D91BA2">
        <w:rPr>
          <w:rFonts w:ascii="FS Emeric" w:hAnsi="FS Emeric"/>
          <w:b/>
          <w:color w:val="1F497D"/>
          <w:sz w:val="24"/>
          <w:szCs w:val="24"/>
          <w:lang w:val="en-GB"/>
        </w:rPr>
        <w:t>Values per reactor</w:t>
      </w:r>
    </w:p>
    <w:p w14:paraId="2EF2BF3F" w14:textId="77777777" w:rsidR="004539F9" w:rsidRPr="00D91BA2" w:rsidRDefault="004539F9" w:rsidP="004539F9">
      <w:pPr>
        <w:rPr>
          <w:rFonts w:ascii="FS Emeric" w:hAnsi="FS Emeric"/>
          <w:b/>
          <w:i/>
          <w:iCs/>
          <w:color w:val="00B050"/>
          <w:sz w:val="24"/>
          <w:szCs w:val="24"/>
          <w:lang w:val="en-GB"/>
        </w:rPr>
      </w:pPr>
    </w:p>
    <w:p w14:paraId="08D7FBAB" w14:textId="5335A6C7" w:rsidR="00D05D28" w:rsidRPr="00D91BA2" w:rsidRDefault="000061D0" w:rsidP="004539F9">
      <w:pPr>
        <w:rPr>
          <w:rFonts w:ascii="FS Emeric" w:hAnsi="FS Emeric"/>
          <w:b/>
          <w:i/>
          <w:iCs/>
          <w:color w:val="00B050"/>
          <w:sz w:val="24"/>
          <w:szCs w:val="24"/>
          <w:lang w:val="en-GB"/>
        </w:rPr>
      </w:pPr>
      <w:r>
        <w:rPr>
          <w:rFonts w:ascii="FS Emeric" w:hAnsi="FS Emeric"/>
          <w:b/>
          <w:i/>
          <w:iCs/>
          <w:noProof/>
          <w:color w:val="004571"/>
          <w:sz w:val="24"/>
          <w:szCs w:val="24"/>
        </w:rPr>
        <w:drawing>
          <wp:inline distT="0" distB="0" distL="0" distR="0" wp14:anchorId="4C4C0EAA" wp14:editId="1CDB6F98">
            <wp:extent cx="5074920" cy="3101340"/>
            <wp:effectExtent l="19050" t="19050" r="11430" b="22860"/>
            <wp:docPr id="20365108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74920" cy="3101340"/>
                    </a:xfrm>
                    <a:prstGeom prst="rect">
                      <a:avLst/>
                    </a:prstGeom>
                    <a:noFill/>
                    <a:ln>
                      <a:solidFill>
                        <a:schemeClr val="accent1"/>
                      </a:solidFill>
                    </a:ln>
                    <a:effectLst>
                      <a:softEdge rad="0"/>
                    </a:effectLst>
                  </pic:spPr>
                </pic:pic>
              </a:graphicData>
            </a:graphic>
          </wp:inline>
        </w:drawing>
      </w:r>
    </w:p>
    <w:p w14:paraId="268A4799" w14:textId="77777777" w:rsidR="00601F4C" w:rsidRPr="00D91BA2" w:rsidRDefault="00601F4C" w:rsidP="00601F4C">
      <w:pPr>
        <w:pStyle w:val="Prrafodelista"/>
        <w:ind w:left="-284"/>
        <w:jc w:val="both"/>
        <w:rPr>
          <w:rFonts w:ascii="FS Emeric" w:hAnsi="FS Emeric"/>
          <w:b/>
          <w:color w:val="1F497D"/>
          <w:lang w:val="en-GB"/>
        </w:rPr>
      </w:pPr>
    </w:p>
    <w:p w14:paraId="4B802C6C" w14:textId="77777777" w:rsidR="000061D0" w:rsidRDefault="000061D0" w:rsidP="00B04D82">
      <w:pPr>
        <w:rPr>
          <w:rFonts w:ascii="FS Emeric" w:hAnsi="FS Emeric"/>
          <w:b/>
          <w:color w:val="1F497D"/>
          <w:sz w:val="24"/>
          <w:szCs w:val="24"/>
          <w:lang w:val="en-GB"/>
        </w:rPr>
      </w:pPr>
    </w:p>
    <w:p w14:paraId="59B85830" w14:textId="31560164" w:rsidR="00B04D82" w:rsidRPr="00D91BA2" w:rsidRDefault="00B04D82" w:rsidP="00B04D82">
      <w:pPr>
        <w:rPr>
          <w:rFonts w:ascii="FS Emeric" w:hAnsi="FS Emeric"/>
          <w:b/>
          <w:color w:val="1F497D"/>
          <w:sz w:val="24"/>
          <w:szCs w:val="24"/>
          <w:lang w:val="en-GB"/>
        </w:rPr>
      </w:pPr>
      <w:r w:rsidRPr="00D91BA2">
        <w:rPr>
          <w:rFonts w:ascii="FS Emeric" w:hAnsi="FS Emeric"/>
          <w:b/>
          <w:color w:val="1F497D"/>
          <w:sz w:val="24"/>
          <w:szCs w:val="24"/>
          <w:lang w:val="en-GB"/>
        </w:rPr>
        <w:t>Naturgy indicator</w:t>
      </w:r>
    </w:p>
    <w:p w14:paraId="23C736F7" w14:textId="77777777" w:rsidR="000C6775" w:rsidRPr="00D91BA2" w:rsidRDefault="000C6775" w:rsidP="000C6775">
      <w:pPr>
        <w:rPr>
          <w:rFonts w:ascii="FS Emeric" w:hAnsi="FS Emeric"/>
          <w:b/>
          <w:i/>
          <w:iCs/>
          <w:color w:val="00B050"/>
          <w:sz w:val="24"/>
          <w:szCs w:val="24"/>
          <w:lang w:val="en-GB"/>
        </w:rPr>
      </w:pPr>
    </w:p>
    <w:p w14:paraId="3D7CCF02" w14:textId="7CD46323" w:rsidR="00D05D28" w:rsidRPr="00D91BA2" w:rsidRDefault="00530F18" w:rsidP="000C6775">
      <w:pPr>
        <w:rPr>
          <w:rFonts w:ascii="FS Emeric" w:hAnsi="FS Emeric"/>
          <w:bCs/>
          <w:color w:val="00B050"/>
          <w:sz w:val="24"/>
          <w:szCs w:val="24"/>
          <w:lang w:val="en-GB"/>
        </w:rPr>
      </w:pPr>
      <w:r>
        <w:rPr>
          <w:rFonts w:ascii="FS Emeric" w:hAnsi="FS Emeric"/>
          <w:noProof/>
        </w:rPr>
        <w:drawing>
          <wp:inline distT="0" distB="0" distL="0" distR="0" wp14:anchorId="7AEC32D8" wp14:editId="52676F7F">
            <wp:extent cx="3947160" cy="2545080"/>
            <wp:effectExtent l="19050" t="19050" r="15240" b="26670"/>
            <wp:docPr id="9837659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47160" cy="2545080"/>
                    </a:xfrm>
                    <a:prstGeom prst="rect">
                      <a:avLst/>
                    </a:prstGeom>
                    <a:noFill/>
                    <a:ln>
                      <a:solidFill>
                        <a:schemeClr val="accent1"/>
                      </a:solidFill>
                    </a:ln>
                    <a:effectLst>
                      <a:softEdge rad="0"/>
                    </a:effectLst>
                  </pic:spPr>
                </pic:pic>
              </a:graphicData>
            </a:graphic>
          </wp:inline>
        </w:drawing>
      </w:r>
    </w:p>
    <w:p w14:paraId="5C5825C8" w14:textId="0F1183C1" w:rsidR="000C6775" w:rsidRPr="00D91BA2" w:rsidRDefault="00004E10" w:rsidP="00004E10">
      <w:pPr>
        <w:pStyle w:val="Prrafodelista"/>
        <w:ind w:left="0"/>
        <w:jc w:val="both"/>
        <w:rPr>
          <w:rFonts w:ascii="FS Emeric" w:hAnsi="FS Emeric"/>
          <w:color w:val="1F497D"/>
          <w:sz w:val="20"/>
          <w:szCs w:val="20"/>
          <w:lang w:val="en-GB"/>
        </w:rPr>
      </w:pPr>
      <w:r w:rsidRPr="00D91BA2">
        <w:rPr>
          <w:rFonts w:ascii="FS Emeric" w:hAnsi="FS Emeric"/>
          <w:color w:val="1F497D"/>
          <w:sz w:val="20"/>
          <w:szCs w:val="20"/>
          <w:lang w:val="en-GB"/>
        </w:rPr>
        <w:t xml:space="preserve">NB: The table above shows the amount of new fuel at the plant as of 31 December of the corresponding year. The annual values fluctuate because they </w:t>
      </w:r>
      <w:r w:rsidR="00E83BAF" w:rsidRPr="00D91BA2">
        <w:rPr>
          <w:rFonts w:ascii="FS Emeric" w:hAnsi="FS Emeric"/>
          <w:color w:val="1F497D"/>
          <w:sz w:val="20"/>
          <w:szCs w:val="20"/>
          <w:lang w:val="en-GB"/>
        </w:rPr>
        <w:t xml:space="preserve">are highly dependent </w:t>
      </w:r>
      <w:r w:rsidRPr="00D91BA2">
        <w:rPr>
          <w:rFonts w:ascii="FS Emeric" w:hAnsi="FS Emeric"/>
          <w:color w:val="1F497D"/>
          <w:sz w:val="20"/>
          <w:szCs w:val="20"/>
          <w:lang w:val="en-GB"/>
        </w:rPr>
        <w:t xml:space="preserve">on the number of </w:t>
      </w:r>
      <w:r w:rsidR="00287455" w:rsidRPr="00D91BA2">
        <w:rPr>
          <w:rFonts w:ascii="FS Emeric" w:hAnsi="FS Emeric"/>
          <w:color w:val="1F497D"/>
          <w:sz w:val="20"/>
          <w:szCs w:val="20"/>
          <w:lang w:val="en-GB"/>
        </w:rPr>
        <w:t>refuelling</w:t>
      </w:r>
      <w:r w:rsidRPr="00D91BA2">
        <w:rPr>
          <w:rFonts w:ascii="FS Emeric" w:hAnsi="FS Emeric"/>
          <w:color w:val="1F497D"/>
          <w:sz w:val="20"/>
          <w:szCs w:val="20"/>
          <w:lang w:val="en-GB"/>
        </w:rPr>
        <w:t xml:space="preserve"> stops made in the year and the date on which the new fuel is received at the plant</w:t>
      </w:r>
      <w:r w:rsidR="000C6775" w:rsidRPr="00D91BA2">
        <w:rPr>
          <w:rFonts w:ascii="FS Emeric" w:hAnsi="FS Emeric"/>
          <w:color w:val="1F497D"/>
          <w:sz w:val="20"/>
          <w:szCs w:val="20"/>
          <w:lang w:val="en-GB"/>
        </w:rPr>
        <w:t xml:space="preserve">. </w:t>
      </w:r>
    </w:p>
    <w:p w14:paraId="39EF8AE9" w14:textId="77777777" w:rsidR="00601F4C" w:rsidRPr="00D91BA2" w:rsidRDefault="00601F4C" w:rsidP="00601F4C">
      <w:pPr>
        <w:pStyle w:val="Prrafodelista"/>
        <w:ind w:left="-284"/>
        <w:jc w:val="both"/>
        <w:rPr>
          <w:rFonts w:ascii="FS Emeric" w:hAnsi="FS Emeric"/>
          <w:color w:val="1F497D"/>
          <w:sz w:val="18"/>
          <w:szCs w:val="18"/>
          <w:lang w:val="en-GB"/>
        </w:rPr>
      </w:pPr>
    </w:p>
    <w:p w14:paraId="0EDECD98" w14:textId="3DE6CCBA" w:rsidR="0065514B" w:rsidRPr="00D91BA2" w:rsidRDefault="0065514B" w:rsidP="00004E10">
      <w:pPr>
        <w:pStyle w:val="Prrafodelista"/>
        <w:ind w:left="-284"/>
        <w:jc w:val="both"/>
        <w:rPr>
          <w:rFonts w:ascii="FS Emeric" w:hAnsi="FS Emeric"/>
          <w:b/>
          <w:color w:val="1F497D"/>
          <w:lang w:val="en-GB"/>
        </w:rPr>
      </w:pPr>
      <w:r w:rsidRPr="00D91BA2">
        <w:rPr>
          <w:rFonts w:ascii="FS Emeric" w:hAnsi="FS Emeric"/>
          <w:b/>
          <w:color w:val="1F497D"/>
          <w:lang w:val="en-GB"/>
        </w:rPr>
        <w:lastRenderedPageBreak/>
        <w:t xml:space="preserve">NW5 </w:t>
      </w:r>
      <w:r w:rsidR="00004E10" w:rsidRPr="00D91BA2">
        <w:rPr>
          <w:rFonts w:ascii="FS Emeric" w:hAnsi="FS Emeric"/>
          <w:b/>
          <w:color w:val="1F497D"/>
          <w:lang w:val="en-GB"/>
        </w:rPr>
        <w:t xml:space="preserve">NEW FUEL INCORPORATED (INITIAL </w:t>
      </w:r>
      <w:proofErr w:type="spellStart"/>
      <w:r w:rsidR="00004E10" w:rsidRPr="00D91BA2">
        <w:rPr>
          <w:rFonts w:ascii="FS Emeric" w:hAnsi="FS Emeric"/>
          <w:b/>
          <w:color w:val="1F497D"/>
          <w:lang w:val="en-GB"/>
        </w:rPr>
        <w:t>tU</w:t>
      </w:r>
      <w:proofErr w:type="spellEnd"/>
      <w:r w:rsidR="00004E10" w:rsidRPr="00D91BA2">
        <w:rPr>
          <w:rFonts w:ascii="FS Emeric" w:hAnsi="FS Emeric"/>
          <w:b/>
          <w:color w:val="1F497D"/>
          <w:lang w:val="en-GB"/>
        </w:rPr>
        <w:t>)</w:t>
      </w:r>
    </w:p>
    <w:p w14:paraId="1481E72F" w14:textId="77777777" w:rsidR="0065514B" w:rsidRDefault="0065514B" w:rsidP="0065514B">
      <w:pPr>
        <w:pStyle w:val="Prrafodelista"/>
        <w:ind w:left="-284"/>
        <w:jc w:val="both"/>
        <w:rPr>
          <w:rFonts w:ascii="FS Emeric" w:hAnsi="FS Emeric"/>
          <w:lang w:val="en-GB"/>
        </w:rPr>
      </w:pPr>
    </w:p>
    <w:p w14:paraId="16559257" w14:textId="77777777" w:rsidR="00004E10" w:rsidRPr="00D91BA2" w:rsidRDefault="00004E10" w:rsidP="00004E10">
      <w:pPr>
        <w:rPr>
          <w:rFonts w:ascii="FS Emeric" w:hAnsi="FS Emeric"/>
          <w:b/>
          <w:color w:val="1F497D"/>
          <w:sz w:val="24"/>
          <w:szCs w:val="24"/>
          <w:lang w:val="en-GB"/>
        </w:rPr>
      </w:pPr>
      <w:r w:rsidRPr="00D91BA2">
        <w:rPr>
          <w:rFonts w:ascii="FS Emeric" w:hAnsi="FS Emeric"/>
          <w:b/>
          <w:color w:val="1F497D"/>
          <w:sz w:val="24"/>
          <w:szCs w:val="24"/>
          <w:lang w:val="en-GB"/>
        </w:rPr>
        <w:t>Values per reactor</w:t>
      </w:r>
    </w:p>
    <w:p w14:paraId="5007BC37" w14:textId="77777777" w:rsidR="0065514B" w:rsidRPr="00D91BA2" w:rsidRDefault="0065514B" w:rsidP="0065514B">
      <w:pPr>
        <w:rPr>
          <w:rFonts w:ascii="FS Emeric" w:hAnsi="FS Emeric"/>
          <w:b/>
          <w:i/>
          <w:iCs/>
          <w:color w:val="00B050"/>
          <w:sz w:val="24"/>
          <w:szCs w:val="24"/>
          <w:lang w:val="en-GB"/>
        </w:rPr>
      </w:pPr>
    </w:p>
    <w:p w14:paraId="53CC6265" w14:textId="632D9979" w:rsidR="0065514B" w:rsidRPr="00D91BA2" w:rsidRDefault="00844388" w:rsidP="0065514B">
      <w:pPr>
        <w:rPr>
          <w:rFonts w:ascii="FS Emeric" w:hAnsi="FS Emeric"/>
          <w:b/>
          <w:i/>
          <w:iCs/>
          <w:color w:val="00B050"/>
          <w:sz w:val="24"/>
          <w:szCs w:val="24"/>
          <w:lang w:val="en-GB"/>
        </w:rPr>
      </w:pPr>
      <w:r>
        <w:rPr>
          <w:rFonts w:ascii="FS Emeric" w:hAnsi="FS Emeric"/>
          <w:b/>
          <w:i/>
          <w:iCs/>
          <w:noProof/>
          <w:color w:val="004571"/>
          <w:sz w:val="24"/>
          <w:szCs w:val="24"/>
        </w:rPr>
        <w:drawing>
          <wp:inline distT="0" distB="0" distL="0" distR="0" wp14:anchorId="6765A82C" wp14:editId="41F18B6F">
            <wp:extent cx="4579620" cy="2964180"/>
            <wp:effectExtent l="19050" t="19050" r="11430" b="26670"/>
            <wp:docPr id="85726686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79620" cy="2964180"/>
                    </a:xfrm>
                    <a:prstGeom prst="rect">
                      <a:avLst/>
                    </a:prstGeom>
                    <a:noFill/>
                    <a:ln>
                      <a:solidFill>
                        <a:schemeClr val="accent1"/>
                      </a:solidFill>
                    </a:ln>
                    <a:effectLst>
                      <a:softEdge rad="0"/>
                    </a:effectLst>
                  </pic:spPr>
                </pic:pic>
              </a:graphicData>
            </a:graphic>
          </wp:inline>
        </w:drawing>
      </w:r>
    </w:p>
    <w:p w14:paraId="074D9079" w14:textId="15A37B17" w:rsidR="00D05D28" w:rsidRPr="00D91BA2" w:rsidRDefault="00D05D28" w:rsidP="0065514B">
      <w:pPr>
        <w:rPr>
          <w:rFonts w:ascii="FS Emeric" w:hAnsi="FS Emeric"/>
          <w:b/>
          <w:i/>
          <w:iCs/>
          <w:color w:val="00B050"/>
          <w:sz w:val="24"/>
          <w:szCs w:val="24"/>
          <w:lang w:val="en-GB"/>
        </w:rPr>
      </w:pPr>
    </w:p>
    <w:p w14:paraId="6C2EA2BE" w14:textId="77777777" w:rsidR="00004E10" w:rsidRPr="00D91BA2" w:rsidRDefault="00004E10" w:rsidP="00004E10">
      <w:pPr>
        <w:rPr>
          <w:rFonts w:ascii="FS Emeric" w:hAnsi="FS Emeric"/>
          <w:b/>
          <w:color w:val="1F497D"/>
          <w:sz w:val="24"/>
          <w:szCs w:val="24"/>
          <w:lang w:val="en-GB"/>
        </w:rPr>
      </w:pPr>
      <w:r w:rsidRPr="00D91BA2">
        <w:rPr>
          <w:rFonts w:ascii="FS Emeric" w:hAnsi="FS Emeric"/>
          <w:b/>
          <w:color w:val="1F497D"/>
          <w:sz w:val="24"/>
          <w:szCs w:val="24"/>
          <w:lang w:val="en-GB"/>
        </w:rPr>
        <w:t>Naturgy indicator</w:t>
      </w:r>
    </w:p>
    <w:p w14:paraId="39D1FAEF" w14:textId="77777777" w:rsidR="0065514B" w:rsidRPr="00D91BA2" w:rsidRDefault="0065514B" w:rsidP="0065514B">
      <w:pPr>
        <w:rPr>
          <w:rFonts w:ascii="FS Emeric" w:hAnsi="FS Emeric"/>
          <w:b/>
          <w:i/>
          <w:iCs/>
          <w:color w:val="00B050"/>
          <w:sz w:val="24"/>
          <w:szCs w:val="24"/>
          <w:lang w:val="en-GB"/>
        </w:rPr>
      </w:pPr>
    </w:p>
    <w:p w14:paraId="30E3BDE5" w14:textId="7462F5EA" w:rsidR="00D05D28" w:rsidRPr="00D91BA2" w:rsidRDefault="008408BD" w:rsidP="0065514B">
      <w:pPr>
        <w:rPr>
          <w:rFonts w:ascii="FS Emeric" w:hAnsi="FS Emeric"/>
          <w:b/>
          <w:i/>
          <w:iCs/>
          <w:color w:val="00B050"/>
          <w:sz w:val="24"/>
          <w:szCs w:val="24"/>
          <w:lang w:val="en-GB"/>
        </w:rPr>
      </w:pPr>
      <w:r>
        <w:rPr>
          <w:rFonts w:ascii="FS Emeric" w:hAnsi="FS Emeric"/>
          <w:noProof/>
        </w:rPr>
        <w:drawing>
          <wp:inline distT="0" distB="0" distL="0" distR="0" wp14:anchorId="13810C72" wp14:editId="58C71D65">
            <wp:extent cx="3947160" cy="2545080"/>
            <wp:effectExtent l="19050" t="19050" r="15240" b="26670"/>
            <wp:docPr id="1092219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47160" cy="2545080"/>
                    </a:xfrm>
                    <a:prstGeom prst="rect">
                      <a:avLst/>
                    </a:prstGeom>
                    <a:noFill/>
                    <a:ln>
                      <a:solidFill>
                        <a:schemeClr val="accent1"/>
                      </a:solidFill>
                    </a:ln>
                    <a:effectLst>
                      <a:softEdge rad="0"/>
                    </a:effectLst>
                  </pic:spPr>
                </pic:pic>
              </a:graphicData>
            </a:graphic>
          </wp:inline>
        </w:drawing>
      </w:r>
    </w:p>
    <w:p w14:paraId="09D1591D" w14:textId="1FFCFFEF" w:rsidR="0065514B" w:rsidRPr="00D91BA2" w:rsidRDefault="00004E10" w:rsidP="00004E10">
      <w:pPr>
        <w:tabs>
          <w:tab w:val="left" w:pos="1134"/>
        </w:tabs>
        <w:jc w:val="both"/>
        <w:rPr>
          <w:rFonts w:ascii="FS Emeric" w:hAnsi="FS Emeric"/>
          <w:color w:val="1F497D"/>
          <w:sz w:val="20"/>
          <w:szCs w:val="20"/>
          <w:lang w:val="en-GB"/>
        </w:rPr>
      </w:pPr>
      <w:r w:rsidRPr="00D91BA2">
        <w:rPr>
          <w:rFonts w:ascii="FS Emeric" w:hAnsi="FS Emeric"/>
          <w:color w:val="1F497D"/>
          <w:sz w:val="20"/>
          <w:szCs w:val="20"/>
          <w:lang w:val="en-GB"/>
        </w:rPr>
        <w:t>NB: The values show the amount of new fuel that has been added to the reactor during the year. This quantity fluctuates as it depends on whether there has been refuelling during the year and on the number of fuel elements incorporated in the reactor.</w:t>
      </w:r>
    </w:p>
    <w:p w14:paraId="3F545339" w14:textId="77777777" w:rsidR="0065514B" w:rsidRDefault="0065514B" w:rsidP="00601F4C">
      <w:pPr>
        <w:tabs>
          <w:tab w:val="left" w:pos="1134"/>
        </w:tabs>
        <w:ind w:left="-284"/>
        <w:jc w:val="both"/>
        <w:rPr>
          <w:rFonts w:ascii="FS Emeric" w:hAnsi="FS Emeric"/>
          <w:b/>
          <w:color w:val="1F497D"/>
          <w:lang w:val="en-GB"/>
        </w:rPr>
      </w:pPr>
    </w:p>
    <w:p w14:paraId="7D5591CF" w14:textId="77777777" w:rsidR="00F57AC0" w:rsidRDefault="00F57AC0" w:rsidP="00601F4C">
      <w:pPr>
        <w:tabs>
          <w:tab w:val="left" w:pos="1134"/>
        </w:tabs>
        <w:ind w:left="-284"/>
        <w:jc w:val="both"/>
        <w:rPr>
          <w:rFonts w:ascii="FS Emeric" w:hAnsi="FS Emeric"/>
          <w:b/>
          <w:color w:val="1F497D"/>
          <w:lang w:val="en-GB"/>
        </w:rPr>
      </w:pPr>
    </w:p>
    <w:p w14:paraId="47E2B645" w14:textId="77777777" w:rsidR="00F57AC0" w:rsidRPr="00D91BA2" w:rsidRDefault="00F57AC0" w:rsidP="00601F4C">
      <w:pPr>
        <w:tabs>
          <w:tab w:val="left" w:pos="1134"/>
        </w:tabs>
        <w:ind w:left="-284"/>
        <w:jc w:val="both"/>
        <w:rPr>
          <w:rFonts w:ascii="FS Emeric" w:hAnsi="FS Emeric"/>
          <w:b/>
          <w:color w:val="1F497D"/>
          <w:lang w:val="en-GB"/>
        </w:rPr>
      </w:pPr>
    </w:p>
    <w:p w14:paraId="4BF71375" w14:textId="77777777" w:rsidR="00A63B40" w:rsidRDefault="00A63B40" w:rsidP="0065514B">
      <w:pPr>
        <w:tabs>
          <w:tab w:val="left" w:pos="1134"/>
        </w:tabs>
        <w:ind w:left="-284"/>
        <w:jc w:val="both"/>
        <w:rPr>
          <w:rFonts w:ascii="FS Emeric" w:hAnsi="FS Emeric"/>
          <w:b/>
          <w:color w:val="1F497D"/>
          <w:lang w:val="en-GB"/>
        </w:rPr>
      </w:pPr>
    </w:p>
    <w:p w14:paraId="5F084EE6" w14:textId="11963EE2" w:rsidR="00601F4C" w:rsidRPr="00D91BA2" w:rsidRDefault="00601F4C" w:rsidP="0065514B">
      <w:pPr>
        <w:tabs>
          <w:tab w:val="left" w:pos="1134"/>
        </w:tabs>
        <w:ind w:left="-284"/>
        <w:jc w:val="both"/>
        <w:rPr>
          <w:rFonts w:ascii="FS Emeric" w:hAnsi="FS Emeric"/>
          <w:b/>
          <w:color w:val="1F497D"/>
          <w:lang w:val="en-GB"/>
        </w:rPr>
      </w:pPr>
      <w:r w:rsidRPr="00D91BA2">
        <w:rPr>
          <w:rFonts w:ascii="FS Emeric" w:hAnsi="FS Emeric"/>
          <w:b/>
          <w:color w:val="1F497D"/>
          <w:lang w:val="en-GB"/>
        </w:rPr>
        <w:lastRenderedPageBreak/>
        <w:t>NW</w:t>
      </w:r>
      <w:r w:rsidR="0065514B" w:rsidRPr="00D91BA2">
        <w:rPr>
          <w:rFonts w:ascii="FS Emeric" w:hAnsi="FS Emeric"/>
          <w:b/>
          <w:color w:val="1F497D"/>
          <w:lang w:val="en-GB"/>
        </w:rPr>
        <w:t>6</w:t>
      </w:r>
      <w:r w:rsidRPr="00D91BA2">
        <w:rPr>
          <w:rFonts w:ascii="FS Emeric" w:hAnsi="FS Emeric"/>
          <w:b/>
          <w:color w:val="1F497D"/>
          <w:lang w:val="en-GB"/>
        </w:rPr>
        <w:t>: DECOMMISSIONING WASTE</w:t>
      </w:r>
    </w:p>
    <w:p w14:paraId="5CC7AD50" w14:textId="77777777" w:rsidR="00601F4C" w:rsidRPr="00D91BA2" w:rsidRDefault="00601F4C" w:rsidP="00601F4C">
      <w:pPr>
        <w:tabs>
          <w:tab w:val="left" w:pos="1134"/>
        </w:tabs>
        <w:ind w:left="-284"/>
        <w:jc w:val="both"/>
        <w:rPr>
          <w:rFonts w:ascii="FS Emeric" w:hAnsi="FS Emeric"/>
          <w:b/>
          <w:color w:val="1F497D"/>
          <w:lang w:val="en-GB"/>
        </w:rPr>
      </w:pPr>
    </w:p>
    <w:p w14:paraId="58FF53B4" w14:textId="58207507" w:rsidR="007922FC" w:rsidRPr="00D91BA2" w:rsidRDefault="00004E10" w:rsidP="00004E10">
      <w:pPr>
        <w:spacing w:line="240" w:lineRule="exact"/>
        <w:ind w:left="-284"/>
        <w:jc w:val="both"/>
        <w:outlineLvl w:val="0"/>
        <w:rPr>
          <w:rFonts w:ascii="FS Emeric" w:hAnsi="FS Emeric"/>
          <w:color w:val="1F497D"/>
          <w:sz w:val="20"/>
          <w:szCs w:val="20"/>
          <w:lang w:val="en-GB"/>
        </w:rPr>
      </w:pPr>
      <w:r w:rsidRPr="00D91BA2">
        <w:rPr>
          <w:rFonts w:ascii="FS Emeric" w:hAnsi="FS Emeric"/>
          <w:color w:val="1F497D"/>
          <w:sz w:val="20"/>
          <w:szCs w:val="20"/>
          <w:lang w:val="en-GB"/>
        </w:rPr>
        <w:t>As indicated above, Naturgy owned 100% of the José Cabrera nuclear power plant (permanently shut down in 2006). The dismantling work was initiated by ENRESA in 2010 and continues to be carried out today. ENRESA estimates that throughout the dismantling project of the José Cabrera NPP approximately 14</w:t>
      </w:r>
      <w:r w:rsidR="00632217">
        <w:rPr>
          <w:rFonts w:ascii="FS Emeric" w:hAnsi="FS Emeric"/>
          <w:color w:val="1F497D"/>
          <w:sz w:val="20"/>
          <w:szCs w:val="20"/>
          <w:lang w:val="en-GB"/>
        </w:rPr>
        <w:t>1</w:t>
      </w:r>
      <w:r w:rsidRPr="00D91BA2">
        <w:rPr>
          <w:rFonts w:ascii="FS Emeric" w:hAnsi="FS Emeric"/>
          <w:color w:val="1F497D"/>
          <w:sz w:val="20"/>
          <w:szCs w:val="20"/>
          <w:lang w:val="en-GB"/>
        </w:rPr>
        <w:t>,000</w:t>
      </w:r>
      <w:r w:rsidR="002A6D10">
        <w:rPr>
          <w:rStyle w:val="Refdenotaalpie"/>
          <w:rFonts w:ascii="FS Emeric" w:hAnsi="FS Emeric"/>
          <w:color w:val="1F497D"/>
          <w:sz w:val="20"/>
          <w:szCs w:val="20"/>
          <w:lang w:val="en-GB"/>
        </w:rPr>
        <w:footnoteReference w:id="1"/>
      </w:r>
      <w:r w:rsidRPr="00D91BA2">
        <w:rPr>
          <w:rFonts w:ascii="FS Emeric" w:hAnsi="FS Emeric"/>
          <w:color w:val="1F497D"/>
          <w:sz w:val="20"/>
          <w:szCs w:val="20"/>
          <w:lang w:val="en-GB"/>
        </w:rPr>
        <w:t xml:space="preserve"> tonnes of material will be managed. Approximately </w:t>
      </w:r>
      <w:r w:rsidR="002007D0">
        <w:rPr>
          <w:rFonts w:ascii="FS Emeric" w:hAnsi="FS Emeric"/>
          <w:color w:val="1F497D"/>
          <w:sz w:val="20"/>
          <w:szCs w:val="20"/>
          <w:lang w:val="en-GB"/>
        </w:rPr>
        <w:t>between 10</w:t>
      </w:r>
      <w:r w:rsidRPr="00D91BA2">
        <w:rPr>
          <w:rFonts w:ascii="FS Emeric" w:hAnsi="FS Emeric"/>
          <w:color w:val="1F497D"/>
          <w:sz w:val="20"/>
          <w:szCs w:val="20"/>
          <w:lang w:val="en-GB"/>
        </w:rPr>
        <w:t>%</w:t>
      </w:r>
      <w:r w:rsidR="002007D0">
        <w:rPr>
          <w:rFonts w:ascii="FS Emeric" w:hAnsi="FS Emeric"/>
          <w:color w:val="1F497D"/>
          <w:sz w:val="20"/>
          <w:szCs w:val="20"/>
          <w:lang w:val="en-GB"/>
        </w:rPr>
        <w:t xml:space="preserve"> and 15%</w:t>
      </w:r>
      <w:r w:rsidRPr="00D91BA2">
        <w:rPr>
          <w:rFonts w:ascii="FS Emeric" w:hAnsi="FS Emeric"/>
          <w:color w:val="1F497D"/>
          <w:sz w:val="20"/>
          <w:szCs w:val="20"/>
          <w:lang w:val="en-GB"/>
        </w:rPr>
        <w:t xml:space="preserve"> of this material will be managed as radioactive waste and the rest as conventional waste.</w:t>
      </w:r>
    </w:p>
    <w:p w14:paraId="35F79495" w14:textId="77777777" w:rsidR="00AA0BEE" w:rsidRPr="00D91BA2" w:rsidRDefault="00AA0BEE" w:rsidP="00004E10">
      <w:pPr>
        <w:spacing w:line="240" w:lineRule="exact"/>
        <w:ind w:left="-284"/>
        <w:jc w:val="both"/>
        <w:outlineLvl w:val="0"/>
        <w:rPr>
          <w:rFonts w:ascii="FS Emeric" w:hAnsi="FS Emeric"/>
          <w:color w:val="1F497D"/>
          <w:sz w:val="20"/>
          <w:szCs w:val="20"/>
          <w:lang w:val="en-GB"/>
        </w:rPr>
      </w:pPr>
    </w:p>
    <w:p w14:paraId="2DEE5B91" w14:textId="689F8F4F" w:rsidR="00AA0BEE" w:rsidRPr="00D91BA2" w:rsidRDefault="00AA0BEE" w:rsidP="00004E10">
      <w:pPr>
        <w:spacing w:line="240" w:lineRule="exact"/>
        <w:ind w:left="-284"/>
        <w:jc w:val="both"/>
        <w:outlineLvl w:val="0"/>
        <w:rPr>
          <w:rFonts w:ascii="FS Emeric" w:hAnsi="FS Emeric"/>
          <w:color w:val="1F497D"/>
          <w:sz w:val="20"/>
          <w:szCs w:val="20"/>
          <w:lang w:val="en-US"/>
        </w:rPr>
      </w:pPr>
      <w:r w:rsidRPr="00D91BA2">
        <w:rPr>
          <w:rFonts w:ascii="FS Emeric" w:hAnsi="FS Emeric"/>
          <w:color w:val="1F497D"/>
          <w:sz w:val="20"/>
          <w:szCs w:val="20"/>
          <w:lang w:val="en-GB"/>
        </w:rPr>
        <w:t xml:space="preserve">Below is the information provided by the </w:t>
      </w:r>
      <w:r w:rsidR="00596679">
        <w:rPr>
          <w:rFonts w:ascii="FS Emeric" w:hAnsi="FS Emeric"/>
          <w:color w:val="1F497D"/>
          <w:sz w:val="20"/>
          <w:szCs w:val="20"/>
          <w:lang w:val="en-GB"/>
        </w:rPr>
        <w:t>approv</w:t>
      </w:r>
      <w:r w:rsidR="00F234B0" w:rsidRPr="00D91BA2">
        <w:rPr>
          <w:rFonts w:ascii="FS Emeric" w:hAnsi="FS Emeric"/>
          <w:color w:val="1F497D"/>
          <w:sz w:val="20"/>
          <w:szCs w:val="20"/>
          <w:lang w:val="en-GB"/>
        </w:rPr>
        <w:t>ed</w:t>
      </w:r>
      <w:r w:rsidRPr="00D91BA2">
        <w:rPr>
          <w:rFonts w:ascii="FS Emeric" w:hAnsi="FS Emeric"/>
          <w:color w:val="1F497D"/>
          <w:sz w:val="20"/>
          <w:szCs w:val="20"/>
          <w:lang w:val="en-GB"/>
        </w:rPr>
        <w:t xml:space="preserve"> version of the 7</w:t>
      </w:r>
      <w:r w:rsidRPr="00D91BA2">
        <w:rPr>
          <w:rFonts w:ascii="FS Emeric" w:hAnsi="FS Emeric"/>
          <w:color w:val="1F497D"/>
          <w:sz w:val="20"/>
          <w:szCs w:val="20"/>
          <w:vertAlign w:val="superscript"/>
          <w:lang w:val="en-GB"/>
        </w:rPr>
        <w:t>th</w:t>
      </w:r>
      <w:r w:rsidRPr="00D91BA2">
        <w:rPr>
          <w:rFonts w:ascii="FS Emeric" w:hAnsi="FS Emeric"/>
          <w:color w:val="1F497D"/>
          <w:sz w:val="20"/>
          <w:szCs w:val="20"/>
          <w:lang w:val="en-GB"/>
        </w:rPr>
        <w:t xml:space="preserve"> </w:t>
      </w:r>
      <w:r w:rsidR="002637DD" w:rsidRPr="00D91BA2">
        <w:rPr>
          <w:rFonts w:ascii="FS Emeric" w:hAnsi="FS Emeric"/>
          <w:color w:val="1F497D"/>
          <w:sz w:val="20"/>
          <w:szCs w:val="20"/>
          <w:lang w:val="en-GB"/>
        </w:rPr>
        <w:t xml:space="preserve">PGRR </w:t>
      </w:r>
      <w:r w:rsidR="00F234B0" w:rsidRPr="00D91BA2">
        <w:rPr>
          <w:rFonts w:ascii="FS Emeric" w:hAnsi="FS Emeric"/>
          <w:color w:val="1F497D"/>
          <w:sz w:val="20"/>
          <w:szCs w:val="20"/>
          <w:lang w:val="en-US"/>
        </w:rPr>
        <w:t xml:space="preserve">of </w:t>
      </w:r>
      <w:r w:rsidR="00002D77">
        <w:rPr>
          <w:rFonts w:ascii="FS Emeric" w:hAnsi="FS Emeric"/>
          <w:color w:val="1F497D"/>
          <w:sz w:val="20"/>
          <w:szCs w:val="20"/>
          <w:lang w:val="en-US"/>
        </w:rPr>
        <w:t>Dec</w:t>
      </w:r>
      <w:r w:rsidR="00F234B0" w:rsidRPr="00D91BA2">
        <w:rPr>
          <w:rFonts w:ascii="FS Emeric" w:hAnsi="FS Emeric"/>
          <w:color w:val="1F497D"/>
          <w:sz w:val="20"/>
          <w:szCs w:val="20"/>
          <w:lang w:val="en-US"/>
        </w:rPr>
        <w:t xml:space="preserve">ember </w:t>
      </w:r>
      <w:r w:rsidR="00002D77">
        <w:rPr>
          <w:rFonts w:ascii="FS Emeric" w:hAnsi="FS Emeric"/>
          <w:color w:val="1F497D"/>
          <w:sz w:val="20"/>
          <w:szCs w:val="20"/>
          <w:lang w:val="en-US"/>
        </w:rPr>
        <w:t>2</w:t>
      </w:r>
      <w:r w:rsidR="00F234B0" w:rsidRPr="00D91BA2">
        <w:rPr>
          <w:rFonts w:ascii="FS Emeric" w:hAnsi="FS Emeric"/>
          <w:color w:val="1F497D"/>
          <w:sz w:val="20"/>
          <w:szCs w:val="20"/>
          <w:lang w:val="en-US"/>
        </w:rPr>
        <w:t>7th</w:t>
      </w:r>
      <w:r w:rsidR="00863F2F" w:rsidRPr="00D91BA2">
        <w:rPr>
          <w:rFonts w:ascii="FS Emeric" w:hAnsi="FS Emeric"/>
          <w:color w:val="1F497D"/>
          <w:sz w:val="20"/>
          <w:szCs w:val="20"/>
          <w:lang w:val="en-US"/>
        </w:rPr>
        <w:t>, 2023,</w:t>
      </w:r>
      <w:r w:rsidR="00F234B0" w:rsidRPr="00D91BA2">
        <w:rPr>
          <w:rFonts w:ascii="FS Emeric" w:hAnsi="FS Emeric"/>
          <w:color w:val="1F497D"/>
          <w:sz w:val="20"/>
          <w:szCs w:val="20"/>
          <w:lang w:val="en-US"/>
        </w:rPr>
        <w:t xml:space="preserve"> in relation to the volume of waste generated at NPP. José Cabrera, these are volumes of wastes generated in dismantling as of 31st December 202</w:t>
      </w:r>
      <w:r w:rsidR="00B42BDD">
        <w:rPr>
          <w:rFonts w:ascii="FS Emeric" w:hAnsi="FS Emeric"/>
          <w:color w:val="1F497D"/>
          <w:sz w:val="20"/>
          <w:szCs w:val="20"/>
          <w:lang w:val="en-US"/>
        </w:rPr>
        <w:t>2</w:t>
      </w:r>
      <w:r w:rsidR="00F234B0" w:rsidRPr="00D91BA2">
        <w:rPr>
          <w:rFonts w:ascii="FS Emeric" w:hAnsi="FS Emeric"/>
          <w:color w:val="1F497D"/>
          <w:sz w:val="20"/>
          <w:szCs w:val="20"/>
          <w:lang w:val="en-US"/>
        </w:rPr>
        <w:t xml:space="preserve"> of very low, low and intermediate level (table 3 and 4) are </w:t>
      </w:r>
      <w:r w:rsidR="00C84CE9">
        <w:rPr>
          <w:rFonts w:ascii="FS Emeric" w:hAnsi="FS Emeric"/>
          <w:color w:val="1F497D"/>
          <w:sz w:val="20"/>
          <w:szCs w:val="20"/>
          <w:lang w:val="en-US"/>
        </w:rPr>
        <w:t>12,931</w:t>
      </w:r>
      <w:r w:rsidR="00F234B0" w:rsidRPr="00D91BA2">
        <w:rPr>
          <w:rFonts w:ascii="FS Emeric" w:hAnsi="FS Emeric"/>
          <w:color w:val="1F497D"/>
          <w:sz w:val="20"/>
          <w:szCs w:val="20"/>
          <w:lang w:val="en-US"/>
        </w:rPr>
        <w:t xml:space="preserve">m3. Special wastes (table 6) 31 m3. Spent fuel 100 </w:t>
      </w:r>
      <w:proofErr w:type="spellStart"/>
      <w:r w:rsidR="00F234B0" w:rsidRPr="00D91BA2">
        <w:rPr>
          <w:rFonts w:ascii="FS Emeric" w:hAnsi="FS Emeric"/>
          <w:color w:val="1F497D"/>
          <w:sz w:val="20"/>
          <w:szCs w:val="20"/>
          <w:lang w:val="en-US"/>
        </w:rPr>
        <w:t>tonnes</w:t>
      </w:r>
      <w:proofErr w:type="spellEnd"/>
      <w:r w:rsidR="00F234B0" w:rsidRPr="00D91BA2">
        <w:rPr>
          <w:rFonts w:ascii="FS Emeric" w:hAnsi="FS Emeric"/>
          <w:color w:val="1F497D"/>
          <w:sz w:val="20"/>
          <w:szCs w:val="20"/>
          <w:lang w:val="en-US"/>
        </w:rPr>
        <w:t xml:space="preserve"> of uranium. With a forecast generation from 1 January 2022 of very </w:t>
      </w:r>
      <w:r w:rsidR="00863F2F" w:rsidRPr="00D91BA2">
        <w:rPr>
          <w:rFonts w:ascii="FS Emeric" w:hAnsi="FS Emeric"/>
          <w:color w:val="1F497D"/>
          <w:sz w:val="20"/>
          <w:szCs w:val="20"/>
          <w:lang w:val="en-US"/>
        </w:rPr>
        <w:t>low-level</w:t>
      </w:r>
      <w:r w:rsidR="00F234B0" w:rsidRPr="00D91BA2">
        <w:rPr>
          <w:rFonts w:ascii="FS Emeric" w:hAnsi="FS Emeric"/>
          <w:color w:val="1F497D"/>
          <w:sz w:val="20"/>
          <w:szCs w:val="20"/>
          <w:lang w:val="en-US"/>
        </w:rPr>
        <w:t xml:space="preserve"> waste of </w:t>
      </w:r>
      <w:r w:rsidR="007E7946">
        <w:rPr>
          <w:rFonts w:ascii="FS Emeric" w:hAnsi="FS Emeric"/>
          <w:color w:val="1F497D"/>
          <w:sz w:val="20"/>
          <w:szCs w:val="20"/>
          <w:lang w:val="en-US"/>
        </w:rPr>
        <w:t>2</w:t>
      </w:r>
      <w:r w:rsidR="00F234B0" w:rsidRPr="00D91BA2">
        <w:rPr>
          <w:rFonts w:ascii="FS Emeric" w:hAnsi="FS Emeric"/>
          <w:color w:val="1F497D"/>
          <w:sz w:val="20"/>
          <w:szCs w:val="20"/>
          <w:lang w:val="en-US"/>
        </w:rPr>
        <w:t>,</w:t>
      </w:r>
      <w:r w:rsidR="007E7946">
        <w:rPr>
          <w:rFonts w:ascii="FS Emeric" w:hAnsi="FS Emeric"/>
          <w:color w:val="1F497D"/>
          <w:sz w:val="20"/>
          <w:szCs w:val="20"/>
          <w:lang w:val="en-US"/>
        </w:rPr>
        <w:t>5</w:t>
      </w:r>
      <w:r w:rsidR="00F234B0" w:rsidRPr="00D91BA2">
        <w:rPr>
          <w:rFonts w:ascii="FS Emeric" w:hAnsi="FS Emeric"/>
          <w:color w:val="1F497D"/>
          <w:sz w:val="20"/>
          <w:szCs w:val="20"/>
          <w:lang w:val="en-US"/>
        </w:rPr>
        <w:t>00 m3.</w:t>
      </w:r>
    </w:p>
    <w:p w14:paraId="19F93107" w14:textId="77777777" w:rsidR="004F66D0" w:rsidRPr="00D91BA2" w:rsidRDefault="004F66D0" w:rsidP="006D172D">
      <w:pPr>
        <w:spacing w:line="260" w:lineRule="exact"/>
        <w:outlineLvl w:val="0"/>
        <w:rPr>
          <w:rFonts w:ascii="FS Emeric" w:hAnsi="FS Emeric"/>
          <w:b/>
          <w:color w:val="004571"/>
          <w:sz w:val="48"/>
          <w:szCs w:val="48"/>
          <w:lang w:val="en-US"/>
        </w:rPr>
      </w:pPr>
    </w:p>
    <w:p w14:paraId="07DA956A" w14:textId="77777777" w:rsidR="004F66D0" w:rsidRPr="00D91BA2" w:rsidRDefault="004F66D0" w:rsidP="007922FC">
      <w:pPr>
        <w:spacing w:line="260" w:lineRule="exact"/>
        <w:ind w:left="-284"/>
        <w:outlineLvl w:val="0"/>
        <w:rPr>
          <w:rFonts w:ascii="FS Emeric" w:hAnsi="FS Emeric"/>
          <w:b/>
          <w:color w:val="004571"/>
          <w:sz w:val="48"/>
          <w:szCs w:val="48"/>
          <w:lang w:val="en-US"/>
        </w:rPr>
      </w:pPr>
    </w:p>
    <w:p w14:paraId="69134A8D" w14:textId="241FFB69" w:rsidR="004F66D0" w:rsidRPr="00D91BA2" w:rsidRDefault="004F66D0" w:rsidP="007922FC">
      <w:pPr>
        <w:spacing w:line="260" w:lineRule="exact"/>
        <w:ind w:left="-284"/>
        <w:outlineLvl w:val="0"/>
        <w:rPr>
          <w:rFonts w:ascii="FS Emeric" w:hAnsi="FS Emeric"/>
          <w:color w:val="004571"/>
          <w:lang w:val="en-US"/>
        </w:rPr>
      </w:pPr>
      <w:r w:rsidRPr="00D91BA2">
        <w:rPr>
          <w:rFonts w:ascii="FS Emeric" w:hAnsi="FS Emeric"/>
          <w:b/>
          <w:color w:val="004571"/>
          <w:sz w:val="48"/>
          <w:szCs w:val="48"/>
          <w:lang w:val="en-US"/>
        </w:rPr>
        <w:br/>
      </w:r>
    </w:p>
    <w:p w14:paraId="55A1229C" w14:textId="77777777" w:rsidR="00ED3BC8" w:rsidRPr="00D91BA2" w:rsidRDefault="00ED3BC8" w:rsidP="00ED3BC8">
      <w:pPr>
        <w:spacing w:line="240" w:lineRule="exact"/>
        <w:ind w:left="142" w:hanging="119"/>
        <w:outlineLvl w:val="0"/>
        <w:rPr>
          <w:rFonts w:ascii="FS Emeric" w:hAnsi="FS Emeric"/>
          <w:color w:val="004571"/>
          <w:sz w:val="20"/>
          <w:szCs w:val="20"/>
          <w:lang w:val="en-US"/>
        </w:rPr>
      </w:pPr>
    </w:p>
    <w:p w14:paraId="25024950" w14:textId="77777777" w:rsidR="009C7E8C" w:rsidRPr="00D91BA2" w:rsidRDefault="009C7E8C">
      <w:pPr>
        <w:widowControl/>
        <w:autoSpaceDE/>
        <w:autoSpaceDN/>
        <w:rPr>
          <w:rFonts w:ascii="FS Emeric" w:hAnsi="FS Emeric"/>
          <w:lang w:val="en-US"/>
        </w:rPr>
        <w:sectPr w:rsidR="009C7E8C" w:rsidRPr="00D91BA2" w:rsidSect="00003907">
          <w:headerReference w:type="default" r:id="rId34"/>
          <w:footerReference w:type="default" r:id="rId35"/>
          <w:headerReference w:type="first" r:id="rId36"/>
          <w:footerReference w:type="first" r:id="rId37"/>
          <w:pgSz w:w="11900" w:h="16840"/>
          <w:pgMar w:top="2621" w:right="985" w:bottom="1417" w:left="1701" w:header="708" w:footer="708" w:gutter="0"/>
          <w:cols w:space="708"/>
          <w:titlePg/>
          <w:docGrid w:linePitch="360"/>
        </w:sectPr>
      </w:pPr>
    </w:p>
    <w:p w14:paraId="34E98A53" w14:textId="5FD261E4" w:rsidR="00556BA2" w:rsidRPr="00D91BA2" w:rsidRDefault="00556BA2">
      <w:pPr>
        <w:widowControl/>
        <w:autoSpaceDE/>
        <w:autoSpaceDN/>
        <w:rPr>
          <w:rFonts w:ascii="FS Emeric" w:hAnsi="FS Emeric"/>
          <w:lang w:val="en-US"/>
        </w:rPr>
      </w:pPr>
    </w:p>
    <w:p w14:paraId="4C9D450A" w14:textId="6B4E0E2C" w:rsidR="00317C87" w:rsidRPr="00D91BA2" w:rsidRDefault="00317C87" w:rsidP="009069EC">
      <w:pPr>
        <w:ind w:left="-426"/>
        <w:rPr>
          <w:rFonts w:ascii="FS Emeric" w:hAnsi="FS Emeric"/>
          <w:lang w:val="en-US"/>
        </w:rPr>
      </w:pPr>
    </w:p>
    <w:p w14:paraId="392DA6C7" w14:textId="77777777" w:rsidR="00317C87" w:rsidRPr="00D91BA2" w:rsidRDefault="00317C87" w:rsidP="00317C87">
      <w:pPr>
        <w:rPr>
          <w:rFonts w:ascii="FS Emeric" w:hAnsi="FS Emeric"/>
          <w:lang w:val="en-US"/>
        </w:rPr>
      </w:pPr>
    </w:p>
    <w:p w14:paraId="3F1897B3" w14:textId="77777777" w:rsidR="00317C87" w:rsidRPr="00D91BA2" w:rsidRDefault="00317C87" w:rsidP="00317C87">
      <w:pPr>
        <w:rPr>
          <w:rFonts w:ascii="FS Emeric" w:hAnsi="FS Emeric"/>
          <w:lang w:val="en-US"/>
        </w:rPr>
      </w:pPr>
    </w:p>
    <w:p w14:paraId="36C6A2E0" w14:textId="77777777" w:rsidR="00317C87" w:rsidRPr="00D91BA2" w:rsidRDefault="00317C87" w:rsidP="00317C87">
      <w:pPr>
        <w:rPr>
          <w:rFonts w:ascii="FS Emeric" w:hAnsi="FS Emeric"/>
          <w:lang w:val="en-US"/>
        </w:rPr>
      </w:pPr>
    </w:p>
    <w:p w14:paraId="3947B7FD" w14:textId="2D002664" w:rsidR="009069EC" w:rsidRDefault="009069EC" w:rsidP="00A211AF">
      <w:pPr>
        <w:tabs>
          <w:tab w:val="left" w:pos="4120"/>
        </w:tabs>
        <w:ind w:left="4120" w:hanging="4120"/>
        <w:rPr>
          <w:rFonts w:ascii="FS Emeric" w:hAnsi="FS Emeric"/>
          <w:lang w:val="en-US"/>
        </w:rPr>
      </w:pPr>
    </w:p>
    <w:p w14:paraId="1DFF2494" w14:textId="77777777" w:rsidR="006B416B" w:rsidRPr="006B416B" w:rsidRDefault="006B416B" w:rsidP="006B416B">
      <w:pPr>
        <w:rPr>
          <w:rFonts w:ascii="FS Emeric" w:hAnsi="FS Emeric"/>
          <w:lang w:val="en-US"/>
        </w:rPr>
      </w:pPr>
    </w:p>
    <w:p w14:paraId="357F38D8" w14:textId="77777777" w:rsidR="006B416B" w:rsidRPr="006B416B" w:rsidRDefault="006B416B" w:rsidP="006B416B">
      <w:pPr>
        <w:rPr>
          <w:rFonts w:ascii="FS Emeric" w:hAnsi="FS Emeric"/>
          <w:lang w:val="en-US"/>
        </w:rPr>
      </w:pPr>
    </w:p>
    <w:p w14:paraId="6298C055" w14:textId="77777777" w:rsidR="006B416B" w:rsidRPr="006B416B" w:rsidRDefault="006B416B" w:rsidP="006B416B">
      <w:pPr>
        <w:rPr>
          <w:rFonts w:ascii="FS Emeric" w:hAnsi="FS Emeric"/>
          <w:lang w:val="en-US"/>
        </w:rPr>
      </w:pPr>
    </w:p>
    <w:p w14:paraId="3074D65C" w14:textId="77777777" w:rsidR="006B416B" w:rsidRPr="006B416B" w:rsidRDefault="006B416B" w:rsidP="006B416B">
      <w:pPr>
        <w:rPr>
          <w:rFonts w:ascii="FS Emeric" w:hAnsi="FS Emeric"/>
          <w:lang w:val="en-US"/>
        </w:rPr>
      </w:pPr>
    </w:p>
    <w:p w14:paraId="5F0F2041" w14:textId="77777777" w:rsidR="006B416B" w:rsidRPr="006B416B" w:rsidRDefault="006B416B" w:rsidP="006B416B">
      <w:pPr>
        <w:rPr>
          <w:rFonts w:ascii="FS Emeric" w:hAnsi="FS Emeric"/>
          <w:lang w:val="en-US"/>
        </w:rPr>
      </w:pPr>
    </w:p>
    <w:p w14:paraId="7A42EE8D" w14:textId="77777777" w:rsidR="006B416B" w:rsidRPr="006B416B" w:rsidRDefault="006B416B" w:rsidP="006B416B">
      <w:pPr>
        <w:rPr>
          <w:rFonts w:ascii="FS Emeric" w:hAnsi="FS Emeric"/>
          <w:lang w:val="en-US"/>
        </w:rPr>
      </w:pPr>
    </w:p>
    <w:p w14:paraId="005E915A" w14:textId="77777777" w:rsidR="006B416B" w:rsidRPr="006B416B" w:rsidRDefault="006B416B" w:rsidP="006B416B">
      <w:pPr>
        <w:rPr>
          <w:rFonts w:ascii="FS Emeric" w:hAnsi="FS Emeric"/>
          <w:lang w:val="en-US"/>
        </w:rPr>
      </w:pPr>
    </w:p>
    <w:p w14:paraId="1EE74AF9" w14:textId="77777777" w:rsidR="006B416B" w:rsidRPr="006B416B" w:rsidRDefault="006B416B" w:rsidP="006B416B">
      <w:pPr>
        <w:rPr>
          <w:rFonts w:ascii="FS Emeric" w:hAnsi="FS Emeric"/>
          <w:lang w:val="en-US"/>
        </w:rPr>
      </w:pPr>
    </w:p>
    <w:p w14:paraId="273EEE83" w14:textId="77777777" w:rsidR="006B416B" w:rsidRPr="006B416B" w:rsidRDefault="006B416B" w:rsidP="006B416B">
      <w:pPr>
        <w:rPr>
          <w:rFonts w:ascii="FS Emeric" w:hAnsi="FS Emeric"/>
          <w:lang w:val="en-US"/>
        </w:rPr>
      </w:pPr>
    </w:p>
    <w:p w14:paraId="1C120B43" w14:textId="77777777" w:rsidR="006B416B" w:rsidRPr="006B416B" w:rsidRDefault="006B416B" w:rsidP="006B416B">
      <w:pPr>
        <w:rPr>
          <w:rFonts w:ascii="FS Emeric" w:hAnsi="FS Emeric"/>
          <w:lang w:val="en-US"/>
        </w:rPr>
      </w:pPr>
    </w:p>
    <w:p w14:paraId="65F41682" w14:textId="77777777" w:rsidR="006B416B" w:rsidRPr="006B416B" w:rsidRDefault="006B416B" w:rsidP="006B416B">
      <w:pPr>
        <w:rPr>
          <w:rFonts w:ascii="FS Emeric" w:hAnsi="FS Emeric"/>
          <w:lang w:val="en-US"/>
        </w:rPr>
      </w:pPr>
    </w:p>
    <w:p w14:paraId="6E29FB04" w14:textId="77777777" w:rsidR="006B416B" w:rsidRPr="006B416B" w:rsidRDefault="006B416B" w:rsidP="006B416B">
      <w:pPr>
        <w:rPr>
          <w:rFonts w:ascii="FS Emeric" w:hAnsi="FS Emeric"/>
          <w:lang w:val="en-US"/>
        </w:rPr>
      </w:pPr>
    </w:p>
    <w:p w14:paraId="350EF26B" w14:textId="77777777" w:rsidR="006B416B" w:rsidRPr="006B416B" w:rsidRDefault="006B416B" w:rsidP="006B416B">
      <w:pPr>
        <w:rPr>
          <w:rFonts w:ascii="FS Emeric" w:hAnsi="FS Emeric"/>
          <w:lang w:val="en-US"/>
        </w:rPr>
      </w:pPr>
    </w:p>
    <w:p w14:paraId="7CA99E85" w14:textId="77777777" w:rsidR="006B416B" w:rsidRPr="006B416B" w:rsidRDefault="006B416B" w:rsidP="006B416B">
      <w:pPr>
        <w:rPr>
          <w:rFonts w:ascii="FS Emeric" w:hAnsi="FS Emeric"/>
          <w:lang w:val="en-US"/>
        </w:rPr>
      </w:pPr>
    </w:p>
    <w:p w14:paraId="55B16A79" w14:textId="77777777" w:rsidR="006B416B" w:rsidRPr="006B416B" w:rsidRDefault="006B416B" w:rsidP="006B416B">
      <w:pPr>
        <w:rPr>
          <w:rFonts w:ascii="FS Emeric" w:hAnsi="FS Emeric"/>
          <w:lang w:val="en-US"/>
        </w:rPr>
      </w:pPr>
    </w:p>
    <w:p w14:paraId="6BC6440B" w14:textId="77777777" w:rsidR="006B416B" w:rsidRPr="006B416B" w:rsidRDefault="006B416B" w:rsidP="006B416B">
      <w:pPr>
        <w:rPr>
          <w:rFonts w:ascii="FS Emeric" w:hAnsi="FS Emeric"/>
          <w:lang w:val="en-US"/>
        </w:rPr>
      </w:pPr>
    </w:p>
    <w:p w14:paraId="5207C075" w14:textId="77777777" w:rsidR="006B416B" w:rsidRPr="006B416B" w:rsidRDefault="006B416B" w:rsidP="006B416B">
      <w:pPr>
        <w:rPr>
          <w:rFonts w:ascii="FS Emeric" w:hAnsi="FS Emeric"/>
          <w:lang w:val="en-US"/>
        </w:rPr>
      </w:pPr>
    </w:p>
    <w:p w14:paraId="56E48E64" w14:textId="77777777" w:rsidR="006B416B" w:rsidRPr="006B416B" w:rsidRDefault="006B416B" w:rsidP="006B416B">
      <w:pPr>
        <w:rPr>
          <w:rFonts w:ascii="FS Emeric" w:hAnsi="FS Emeric"/>
          <w:lang w:val="en-US"/>
        </w:rPr>
      </w:pPr>
    </w:p>
    <w:p w14:paraId="017C39EC" w14:textId="77777777" w:rsidR="006B416B" w:rsidRPr="006B416B" w:rsidRDefault="006B416B" w:rsidP="006B416B">
      <w:pPr>
        <w:rPr>
          <w:rFonts w:ascii="FS Emeric" w:hAnsi="FS Emeric"/>
          <w:lang w:val="en-US"/>
        </w:rPr>
      </w:pPr>
    </w:p>
    <w:p w14:paraId="055B7B0B" w14:textId="77777777" w:rsidR="006B416B" w:rsidRPr="006B416B" w:rsidRDefault="006B416B" w:rsidP="006B416B">
      <w:pPr>
        <w:rPr>
          <w:rFonts w:ascii="FS Emeric" w:hAnsi="FS Emeric"/>
          <w:lang w:val="en-US"/>
        </w:rPr>
      </w:pPr>
    </w:p>
    <w:p w14:paraId="167F70ED" w14:textId="77777777" w:rsidR="006B416B" w:rsidRPr="006B416B" w:rsidRDefault="006B416B" w:rsidP="006B416B">
      <w:pPr>
        <w:rPr>
          <w:rFonts w:ascii="FS Emeric" w:hAnsi="FS Emeric"/>
          <w:lang w:val="en-US"/>
        </w:rPr>
      </w:pPr>
    </w:p>
    <w:p w14:paraId="75519FD5" w14:textId="77777777" w:rsidR="006B416B" w:rsidRPr="006B416B" w:rsidRDefault="006B416B" w:rsidP="006B416B">
      <w:pPr>
        <w:rPr>
          <w:rFonts w:ascii="FS Emeric" w:hAnsi="FS Emeric"/>
          <w:lang w:val="en-US"/>
        </w:rPr>
      </w:pPr>
    </w:p>
    <w:p w14:paraId="23F3A13E" w14:textId="77777777" w:rsidR="006B416B" w:rsidRPr="006B416B" w:rsidRDefault="006B416B" w:rsidP="006B416B">
      <w:pPr>
        <w:rPr>
          <w:rFonts w:ascii="FS Emeric" w:hAnsi="FS Emeric"/>
          <w:lang w:val="en-US"/>
        </w:rPr>
      </w:pPr>
    </w:p>
    <w:p w14:paraId="71D267E5" w14:textId="77777777" w:rsidR="006B416B" w:rsidRPr="006B416B" w:rsidRDefault="006B416B" w:rsidP="006B416B">
      <w:pPr>
        <w:rPr>
          <w:rFonts w:ascii="FS Emeric" w:hAnsi="FS Emeric"/>
          <w:lang w:val="en-US"/>
        </w:rPr>
      </w:pPr>
    </w:p>
    <w:p w14:paraId="0D962B9E" w14:textId="77777777" w:rsidR="006B416B" w:rsidRPr="006B416B" w:rsidRDefault="006B416B" w:rsidP="006B416B">
      <w:pPr>
        <w:rPr>
          <w:rFonts w:ascii="FS Emeric" w:hAnsi="FS Emeric"/>
          <w:lang w:val="en-US"/>
        </w:rPr>
      </w:pPr>
    </w:p>
    <w:p w14:paraId="7D378FEE" w14:textId="77777777" w:rsidR="006B416B" w:rsidRPr="006B416B" w:rsidRDefault="006B416B" w:rsidP="006B416B">
      <w:pPr>
        <w:rPr>
          <w:rFonts w:ascii="FS Emeric" w:hAnsi="FS Emeric"/>
          <w:lang w:val="en-US"/>
        </w:rPr>
      </w:pPr>
    </w:p>
    <w:p w14:paraId="3911CDA6" w14:textId="77777777" w:rsidR="006B416B" w:rsidRPr="006B416B" w:rsidRDefault="006B416B" w:rsidP="006B416B">
      <w:pPr>
        <w:rPr>
          <w:rFonts w:ascii="FS Emeric" w:hAnsi="FS Emeric"/>
          <w:lang w:val="en-US"/>
        </w:rPr>
      </w:pPr>
    </w:p>
    <w:p w14:paraId="77570861" w14:textId="77777777" w:rsidR="006B416B" w:rsidRPr="006B416B" w:rsidRDefault="006B416B" w:rsidP="006B416B">
      <w:pPr>
        <w:rPr>
          <w:rFonts w:ascii="FS Emeric" w:hAnsi="FS Emeric"/>
          <w:lang w:val="en-US"/>
        </w:rPr>
      </w:pPr>
    </w:p>
    <w:p w14:paraId="7405AC93" w14:textId="77777777" w:rsidR="006B416B" w:rsidRPr="006B416B" w:rsidRDefault="006B416B" w:rsidP="006B416B">
      <w:pPr>
        <w:rPr>
          <w:rFonts w:ascii="FS Emeric" w:hAnsi="FS Emeric"/>
          <w:lang w:val="en-US"/>
        </w:rPr>
      </w:pPr>
    </w:p>
    <w:p w14:paraId="44D39471" w14:textId="77777777" w:rsidR="006B416B" w:rsidRPr="006B416B" w:rsidRDefault="006B416B" w:rsidP="006B416B">
      <w:pPr>
        <w:rPr>
          <w:rFonts w:ascii="FS Emeric" w:hAnsi="FS Emeric"/>
          <w:lang w:val="en-US"/>
        </w:rPr>
      </w:pPr>
    </w:p>
    <w:p w14:paraId="08259A42" w14:textId="77777777" w:rsidR="006B416B" w:rsidRPr="006B416B" w:rsidRDefault="006B416B" w:rsidP="006B416B">
      <w:pPr>
        <w:rPr>
          <w:rFonts w:ascii="FS Emeric" w:hAnsi="FS Emeric"/>
          <w:lang w:val="en-US"/>
        </w:rPr>
      </w:pPr>
    </w:p>
    <w:p w14:paraId="5B1A5721" w14:textId="77777777" w:rsidR="006B416B" w:rsidRPr="006B416B" w:rsidRDefault="006B416B" w:rsidP="006B416B">
      <w:pPr>
        <w:rPr>
          <w:rFonts w:ascii="FS Emeric" w:hAnsi="FS Emeric"/>
          <w:lang w:val="en-US"/>
        </w:rPr>
      </w:pPr>
    </w:p>
    <w:p w14:paraId="7B159D80" w14:textId="77777777" w:rsidR="006B416B" w:rsidRDefault="006B416B" w:rsidP="006B416B">
      <w:pPr>
        <w:rPr>
          <w:rFonts w:ascii="FS Emeric" w:hAnsi="FS Emeric"/>
          <w:lang w:val="en-US"/>
        </w:rPr>
      </w:pPr>
    </w:p>
    <w:p w14:paraId="7554CB2D" w14:textId="77777777" w:rsidR="006B416B" w:rsidRPr="006B416B" w:rsidRDefault="006B416B" w:rsidP="006B416B">
      <w:pPr>
        <w:rPr>
          <w:rFonts w:ascii="FS Emeric" w:hAnsi="FS Emeric"/>
          <w:lang w:val="en-US"/>
        </w:rPr>
      </w:pPr>
    </w:p>
    <w:p w14:paraId="0CE90813" w14:textId="77777777" w:rsidR="006B416B" w:rsidRDefault="006B416B" w:rsidP="006B416B">
      <w:pPr>
        <w:rPr>
          <w:rFonts w:ascii="FS Emeric" w:hAnsi="FS Emeric"/>
          <w:lang w:val="en-US"/>
        </w:rPr>
      </w:pPr>
    </w:p>
    <w:p w14:paraId="665F8847" w14:textId="79FBECE6" w:rsidR="006B416B" w:rsidRPr="006B416B" w:rsidRDefault="006B416B" w:rsidP="006B416B">
      <w:pPr>
        <w:tabs>
          <w:tab w:val="left" w:pos="3570"/>
        </w:tabs>
        <w:rPr>
          <w:rFonts w:ascii="FS Emeric" w:hAnsi="FS Emeric"/>
          <w:lang w:val="en-US"/>
        </w:rPr>
      </w:pPr>
      <w:r>
        <w:rPr>
          <w:rFonts w:ascii="FS Emeric" w:hAnsi="FS Emeric"/>
          <w:lang w:val="en-US"/>
        </w:rPr>
        <w:tab/>
      </w:r>
    </w:p>
    <w:sectPr w:rsidR="006B416B" w:rsidRPr="006B416B" w:rsidSect="009C7E8C">
      <w:headerReference w:type="first" r:id="rId38"/>
      <w:footerReference w:type="first" r:id="rId39"/>
      <w:type w:val="evenPage"/>
      <w:pgSz w:w="11900" w:h="16840"/>
      <w:pgMar w:top="2621" w:right="985"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00389" w14:textId="77777777" w:rsidR="00517B85" w:rsidRDefault="00517B85" w:rsidP="00083F1E">
      <w:r>
        <w:separator/>
      </w:r>
    </w:p>
  </w:endnote>
  <w:endnote w:type="continuationSeparator" w:id="0">
    <w:p w14:paraId="568B6CF2" w14:textId="77777777" w:rsidR="00517B85" w:rsidRDefault="00517B85" w:rsidP="00083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Emeric">
    <w:panose1 w:val="02000503040000020004"/>
    <w:charset w:val="00"/>
    <w:family w:val="auto"/>
    <w:pitch w:val="variable"/>
    <w:sig w:usb0="A00000AF" w:usb1="5000206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043A" w14:textId="6CE69918" w:rsidR="007E7F41" w:rsidRPr="00344D0F" w:rsidRDefault="007E7F41" w:rsidP="00EC0B49">
    <w:pPr>
      <w:pStyle w:val="Piedepgina"/>
      <w:framePr w:wrap="none" w:vAnchor="text" w:hAnchor="page" w:x="10446" w:y="2"/>
      <w:rPr>
        <w:rFonts w:ascii="Arial" w:eastAsia="Arial" w:hAnsi="Arial" w:cs="Arial"/>
        <w:color w:val="004571"/>
        <w:sz w:val="14"/>
        <w:szCs w:val="14"/>
        <w:lang w:bidi="es-ES"/>
      </w:rPr>
    </w:pPr>
    <w:r w:rsidRPr="00344D0F">
      <w:rPr>
        <w:rFonts w:ascii="Arial" w:eastAsia="Arial" w:hAnsi="Arial" w:cs="Arial"/>
        <w:color w:val="004571"/>
        <w:sz w:val="14"/>
        <w:szCs w:val="14"/>
        <w:lang w:bidi="es-ES"/>
      </w:rPr>
      <w:t>P</w:t>
    </w:r>
    <w:r>
      <w:rPr>
        <w:rFonts w:ascii="Arial" w:eastAsia="Arial" w:hAnsi="Arial" w:cs="Arial"/>
        <w:color w:val="004571"/>
        <w:sz w:val="14"/>
        <w:szCs w:val="14"/>
        <w:lang w:bidi="es-ES"/>
      </w:rPr>
      <w:t>age</w:t>
    </w:r>
    <w:r w:rsidRPr="00344D0F">
      <w:rPr>
        <w:rFonts w:ascii="Arial" w:eastAsia="Arial" w:hAnsi="Arial" w:cs="Arial"/>
        <w:color w:val="004571"/>
        <w:sz w:val="14"/>
        <w:szCs w:val="14"/>
        <w:lang w:bidi="es-ES"/>
      </w:rPr>
      <w:t xml:space="preserve"> </w:t>
    </w:r>
    <w:r w:rsidRPr="00344D0F">
      <w:rPr>
        <w:rFonts w:ascii="Arial" w:eastAsia="Arial" w:hAnsi="Arial" w:cs="Arial"/>
        <w:color w:val="004571"/>
        <w:sz w:val="14"/>
        <w:szCs w:val="14"/>
        <w:lang w:bidi="es-ES"/>
      </w:rPr>
      <w:fldChar w:fldCharType="begin"/>
    </w:r>
    <w:r w:rsidRPr="00344D0F">
      <w:rPr>
        <w:rFonts w:ascii="Arial" w:eastAsia="Arial" w:hAnsi="Arial" w:cs="Arial"/>
        <w:color w:val="004571"/>
        <w:sz w:val="14"/>
        <w:szCs w:val="14"/>
        <w:lang w:bidi="es-ES"/>
      </w:rPr>
      <w:instrText xml:space="preserve">PAGE  </w:instrText>
    </w:r>
    <w:r w:rsidRPr="00344D0F">
      <w:rPr>
        <w:rFonts w:ascii="Arial" w:eastAsia="Arial" w:hAnsi="Arial" w:cs="Arial"/>
        <w:color w:val="004571"/>
        <w:sz w:val="14"/>
        <w:szCs w:val="14"/>
        <w:lang w:bidi="es-ES"/>
      </w:rPr>
      <w:fldChar w:fldCharType="separate"/>
    </w:r>
    <w:r>
      <w:rPr>
        <w:rFonts w:ascii="Arial" w:eastAsia="Arial" w:hAnsi="Arial" w:cs="Arial"/>
        <w:noProof/>
        <w:color w:val="004571"/>
        <w:sz w:val="14"/>
        <w:szCs w:val="14"/>
        <w:lang w:bidi="es-ES"/>
      </w:rPr>
      <w:t>27</w:t>
    </w:r>
    <w:r w:rsidRPr="00344D0F">
      <w:rPr>
        <w:rFonts w:ascii="Arial" w:eastAsia="Arial" w:hAnsi="Arial" w:cs="Arial"/>
        <w:color w:val="004571"/>
        <w:sz w:val="14"/>
        <w:szCs w:val="14"/>
        <w:lang w:bidi="es-ES"/>
      </w:rPr>
      <w:fldChar w:fldCharType="end"/>
    </w:r>
  </w:p>
  <w:p w14:paraId="3818AAF6" w14:textId="4896FB0D" w:rsidR="007E7F41" w:rsidRPr="00A703B9" w:rsidRDefault="007E7F41" w:rsidP="00A703B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F56A" w14:textId="19459755" w:rsidR="007E7F41" w:rsidRPr="000326D1" w:rsidRDefault="007E7F41" w:rsidP="000326D1">
    <w:pPr>
      <w:pStyle w:val="Piedepgina"/>
      <w:tabs>
        <w:tab w:val="clear" w:pos="4252"/>
        <w:tab w:val="clear" w:pos="8504"/>
        <w:tab w:val="left" w:pos="7302"/>
      </w:tabs>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659F" w14:textId="77777777" w:rsidR="007E7F41" w:rsidRPr="000326D1" w:rsidRDefault="007E7F41" w:rsidP="000326D1">
    <w:pPr>
      <w:pStyle w:val="Piedepgina"/>
      <w:tabs>
        <w:tab w:val="clear" w:pos="4252"/>
        <w:tab w:val="clear" w:pos="8504"/>
        <w:tab w:val="left" w:pos="7302"/>
      </w:tabs>
      <w:rPr>
        <w:sz w:val="14"/>
        <w:szCs w:val="14"/>
      </w:rPr>
    </w:pPr>
    <w:r>
      <w:rPr>
        <w:noProof/>
        <w:lang w:eastAsia="es-ES"/>
      </w:rPr>
      <mc:AlternateContent>
        <mc:Choice Requires="wps">
          <w:drawing>
            <wp:anchor distT="0" distB="0" distL="114300" distR="114300" simplePos="0" relativeHeight="251668479" behindDoc="1" locked="0" layoutInCell="1" allowOverlap="1" wp14:anchorId="432F50BD" wp14:editId="0939438C">
              <wp:simplePos x="0" y="0"/>
              <wp:positionH relativeFrom="column">
                <wp:posOffset>1786695</wp:posOffset>
              </wp:positionH>
              <wp:positionV relativeFrom="paragraph">
                <wp:posOffset>-1490491</wp:posOffset>
              </wp:positionV>
              <wp:extent cx="1906518" cy="1028795"/>
              <wp:effectExtent l="0" t="0" r="0" b="12700"/>
              <wp:wrapNone/>
              <wp:docPr id="17" name="Cuadro de texto 17"/>
              <wp:cNvGraphicFramePr/>
              <a:graphic xmlns:a="http://schemas.openxmlformats.org/drawingml/2006/main">
                <a:graphicData uri="http://schemas.microsoft.com/office/word/2010/wordprocessingShape">
                  <wps:wsp>
                    <wps:cNvSpPr txBox="1"/>
                    <wps:spPr>
                      <a:xfrm>
                        <a:off x="0" y="0"/>
                        <a:ext cx="1906518" cy="10287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98F6267" w14:textId="595CFE06" w:rsidR="007E7F41" w:rsidRPr="00317C87" w:rsidRDefault="007E7F41" w:rsidP="0091390B">
                          <w:pPr>
                            <w:spacing w:line="200" w:lineRule="exact"/>
                            <w:rPr>
                              <w:color w:val="004571"/>
                              <w:sz w:val="16"/>
                              <w:szCs w:val="16"/>
                              <w:lang w:val="en-US"/>
                            </w:rPr>
                          </w:pPr>
                          <w:r w:rsidRPr="00317C87">
                            <w:rPr>
                              <w:color w:val="004571"/>
                              <w:sz w:val="16"/>
                              <w:szCs w:val="16"/>
                              <w:lang w:val="en-US"/>
                            </w:rPr>
                            <w:t>Naturgy Energy Group S.A.</w:t>
                          </w:r>
                        </w:p>
                        <w:p w14:paraId="6CBEEA73" w14:textId="6D5428ED" w:rsidR="007E7F41" w:rsidRPr="00296710" w:rsidRDefault="007E7F41" w:rsidP="00317C87">
                          <w:pPr>
                            <w:spacing w:line="200" w:lineRule="exact"/>
                            <w:rPr>
                              <w:color w:val="004571"/>
                              <w:sz w:val="16"/>
                              <w:szCs w:val="16"/>
                            </w:rPr>
                          </w:pPr>
                          <w:r>
                            <w:rPr>
                              <w:color w:val="004571"/>
                              <w:sz w:val="16"/>
                              <w:szCs w:val="16"/>
                            </w:rPr>
                            <w:t>Avda. San Luis</w:t>
                          </w:r>
                          <w:r w:rsidRPr="00296710">
                            <w:rPr>
                              <w:color w:val="004571"/>
                              <w:sz w:val="16"/>
                              <w:szCs w:val="16"/>
                            </w:rPr>
                            <w:t xml:space="preserve">, </w:t>
                          </w:r>
                          <w:r>
                            <w:rPr>
                              <w:color w:val="004571"/>
                              <w:sz w:val="16"/>
                              <w:szCs w:val="16"/>
                            </w:rPr>
                            <w:t>77</w:t>
                          </w:r>
                        </w:p>
                        <w:p w14:paraId="7335203B" w14:textId="01D2CE66" w:rsidR="007E7F41" w:rsidRPr="00296710" w:rsidRDefault="007E7F41" w:rsidP="00317C87">
                          <w:pPr>
                            <w:spacing w:line="200" w:lineRule="exact"/>
                            <w:rPr>
                              <w:color w:val="004571"/>
                              <w:sz w:val="16"/>
                              <w:szCs w:val="16"/>
                            </w:rPr>
                          </w:pPr>
                          <w:r>
                            <w:rPr>
                              <w:color w:val="004571"/>
                              <w:sz w:val="16"/>
                              <w:szCs w:val="16"/>
                            </w:rPr>
                            <w:t>28033</w:t>
                          </w:r>
                          <w:r w:rsidRPr="00296710">
                            <w:rPr>
                              <w:color w:val="004571"/>
                              <w:sz w:val="16"/>
                              <w:szCs w:val="16"/>
                            </w:rPr>
                            <w:t xml:space="preserve"> </w:t>
                          </w:r>
                          <w:r>
                            <w:rPr>
                              <w:color w:val="004571"/>
                              <w:sz w:val="16"/>
                              <w:szCs w:val="16"/>
                            </w:rPr>
                            <w:t>Madrid</w:t>
                          </w:r>
                          <w:r w:rsidRPr="00296710">
                            <w:rPr>
                              <w:color w:val="004571"/>
                              <w:sz w:val="16"/>
                              <w:szCs w:val="16"/>
                            </w:rPr>
                            <w:t>.</w:t>
                          </w:r>
                          <w:r>
                            <w:rPr>
                              <w:color w:val="004571"/>
                              <w:sz w:val="16"/>
                              <w:szCs w:val="16"/>
                            </w:rPr>
                            <w:t xml:space="preserve"> Madrid</w:t>
                          </w:r>
                        </w:p>
                        <w:p w14:paraId="47BBDCA8" w14:textId="77777777" w:rsidR="007E7F41" w:rsidRPr="00296710" w:rsidRDefault="007E7F41" w:rsidP="0091390B">
                          <w:pPr>
                            <w:spacing w:line="200" w:lineRule="exact"/>
                            <w:rPr>
                              <w:b/>
                              <w:color w:val="004571"/>
                              <w:sz w:val="16"/>
                              <w:szCs w:val="16"/>
                            </w:rPr>
                          </w:pPr>
                          <w:r w:rsidRPr="00296710">
                            <w:rPr>
                              <w:b/>
                              <w:color w:val="004571"/>
                              <w:sz w:val="16"/>
                              <w:szCs w:val="16"/>
                            </w:rPr>
                            <w:t>www.naturgy.com</w:t>
                          </w:r>
                        </w:p>
                        <w:p w14:paraId="0D0CF26D" w14:textId="77777777" w:rsidR="007E7F41" w:rsidRPr="000D6866" w:rsidRDefault="007E7F41" w:rsidP="0091390B">
                          <w:pPr>
                            <w:spacing w:line="200" w:lineRule="exact"/>
                            <w:rPr>
                              <w:color w:val="00457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F50BD" id="_x0000_t202" coordsize="21600,21600" o:spt="202" path="m,l,21600r21600,l21600,xe">
              <v:stroke joinstyle="miter"/>
              <v:path gradientshapeok="t" o:connecttype="rect"/>
            </v:shapetype>
            <v:shape id="Cuadro de texto 17" o:spid="_x0000_s1027" type="#_x0000_t202" style="position:absolute;margin-left:140.7pt;margin-top:-117.35pt;width:150.1pt;height:81pt;z-index:-2516480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qdYQIAADUFAAAOAAAAZHJzL2Uyb0RvYy54bWysVN9P2zAQfp+0/8Hy+0hbUaARKepAnSYh&#10;QJSJZ9exSTTH59nXJt1fv7OTlo7thWkvydn3+7vvfHnVNYZtlQ812IKPT0acKSuhrO1Lwb89LT9d&#10;cBZQ2FIYsKrgOxX41fzjh8vW5WoCFZhSeUZBbMhbV/AK0eVZFmSlGhFOwClLSg2+EUhH/5KVXrQU&#10;vTHZZDQ6y1rwpfMgVQh0e9Mr+TzF11pJvNc6KGSm4FQbpq9P33X8ZvNLkb944apaDmWIf6iiEbWl&#10;pIdQNwIF2/j6j1BNLT0E0HgioclA61qq1AN1Mx696WZVCadSLwROcAeYwv8LK++2K/fgGXafoaMB&#10;RkBaF/JAl7GfTvsm/qlSRnqCcHeATXXIZHSajc6mYxq0JN14NLk4n01jnOzV3fmAXxQ0LAoF9zSX&#10;BJfY3gbsTfcmMZuFZW1Mmo2xv11QzP5GpeEO3q8VJwl3RkUvYx+VZnWZCo8XiVbq2ni2FUQIIaWy&#10;mHpOcck6WmnK/R7HwT669lW9x/ngkTKDxYNzU1vwCaU3ZZff9yXr3p6gPuo7ititu2GSayh3NGAP&#10;PfeDk8uahnArAj4IT2SnmdIC4z19tIG24DBInFXgf/7tPtoTB0nLWUvLU/DwYyO84sx8tcTO2fj0&#10;NG5bOpxOzyd08Mea9bHGbpproHGM6alwMonRHs1e1B6aZ9rzRcxKKmEl5S447sVr7Fea3gmpFotk&#10;RPvlBN7alZMxdIQ3UuypexbeDTxEovAd7NdM5G/o2NtGTwuLDYKuE1cjwD2qA/C0m4ntwzsSl//4&#10;nKxeX7v5LwAAAP//AwBQSwMEFAAGAAgAAAAhAHSB8p3gAAAADAEAAA8AAABkcnMvZG93bnJldi54&#10;bWxMj8FOg0AQhu8mvsNmTLy1C0gLIktjNF41rdqkty07BSI7S9htwbd3POlxZr788/3lZra9uODo&#10;O0cK4mUEAql2pqNGwcf7yyIH4YMmo3tHqOAbPWyq66tSF8ZNtMXLLjSCQ8gXWkEbwlBI6esWrfZL&#10;NyDx7eRGqwOPYyPNqCcOt71Momgtre6IP7R6wKcW66/d2Sr4fD0d9mn01jzb1TC5OZJk76VStzfz&#10;4wOIgHP4g+FXn9WhYqejO5PxoleQ5HHKqIJFcpdmIBhZ5fEaxJFXWZKBrEr5v0T1AwAA//8DAFBL&#10;AQItABQABgAIAAAAIQC2gziS/gAAAOEBAAATAAAAAAAAAAAAAAAAAAAAAABbQ29udGVudF9UeXBl&#10;c10ueG1sUEsBAi0AFAAGAAgAAAAhADj9If/WAAAAlAEAAAsAAAAAAAAAAAAAAAAALwEAAF9yZWxz&#10;Ly5yZWxzUEsBAi0AFAAGAAgAAAAhANuGup1hAgAANQUAAA4AAAAAAAAAAAAAAAAALgIAAGRycy9l&#10;Mm9Eb2MueG1sUEsBAi0AFAAGAAgAAAAhAHSB8p3gAAAADAEAAA8AAAAAAAAAAAAAAAAAuwQAAGRy&#10;cy9kb3ducmV2LnhtbFBLBQYAAAAABAAEAPMAAADIBQAAAAA=&#10;" filled="f" stroked="f">
              <v:textbox>
                <w:txbxContent>
                  <w:p w14:paraId="598F6267" w14:textId="595CFE06" w:rsidR="007E7F41" w:rsidRPr="00317C87" w:rsidRDefault="007E7F41" w:rsidP="0091390B">
                    <w:pPr>
                      <w:spacing w:line="200" w:lineRule="exact"/>
                      <w:rPr>
                        <w:color w:val="004571"/>
                        <w:sz w:val="16"/>
                        <w:szCs w:val="16"/>
                        <w:lang w:val="en-US"/>
                      </w:rPr>
                    </w:pPr>
                    <w:r w:rsidRPr="00317C87">
                      <w:rPr>
                        <w:color w:val="004571"/>
                        <w:sz w:val="16"/>
                        <w:szCs w:val="16"/>
                        <w:lang w:val="en-US"/>
                      </w:rPr>
                      <w:t>Naturgy Energy Group S.A.</w:t>
                    </w:r>
                  </w:p>
                  <w:p w14:paraId="6CBEEA73" w14:textId="6D5428ED" w:rsidR="007E7F41" w:rsidRPr="00296710" w:rsidRDefault="007E7F41" w:rsidP="00317C87">
                    <w:pPr>
                      <w:spacing w:line="200" w:lineRule="exact"/>
                      <w:rPr>
                        <w:color w:val="004571"/>
                        <w:sz w:val="16"/>
                        <w:szCs w:val="16"/>
                      </w:rPr>
                    </w:pPr>
                    <w:r>
                      <w:rPr>
                        <w:color w:val="004571"/>
                        <w:sz w:val="16"/>
                        <w:szCs w:val="16"/>
                      </w:rPr>
                      <w:t>Avda. San Luis</w:t>
                    </w:r>
                    <w:r w:rsidRPr="00296710">
                      <w:rPr>
                        <w:color w:val="004571"/>
                        <w:sz w:val="16"/>
                        <w:szCs w:val="16"/>
                      </w:rPr>
                      <w:t xml:space="preserve">, </w:t>
                    </w:r>
                    <w:r>
                      <w:rPr>
                        <w:color w:val="004571"/>
                        <w:sz w:val="16"/>
                        <w:szCs w:val="16"/>
                      </w:rPr>
                      <w:t>77</w:t>
                    </w:r>
                  </w:p>
                  <w:p w14:paraId="7335203B" w14:textId="01D2CE66" w:rsidR="007E7F41" w:rsidRPr="00296710" w:rsidRDefault="007E7F41" w:rsidP="00317C87">
                    <w:pPr>
                      <w:spacing w:line="200" w:lineRule="exact"/>
                      <w:rPr>
                        <w:color w:val="004571"/>
                        <w:sz w:val="16"/>
                        <w:szCs w:val="16"/>
                      </w:rPr>
                    </w:pPr>
                    <w:r>
                      <w:rPr>
                        <w:color w:val="004571"/>
                        <w:sz w:val="16"/>
                        <w:szCs w:val="16"/>
                      </w:rPr>
                      <w:t>28033</w:t>
                    </w:r>
                    <w:r w:rsidRPr="00296710">
                      <w:rPr>
                        <w:color w:val="004571"/>
                        <w:sz w:val="16"/>
                        <w:szCs w:val="16"/>
                      </w:rPr>
                      <w:t xml:space="preserve"> </w:t>
                    </w:r>
                    <w:r>
                      <w:rPr>
                        <w:color w:val="004571"/>
                        <w:sz w:val="16"/>
                        <w:szCs w:val="16"/>
                      </w:rPr>
                      <w:t>Madrid</w:t>
                    </w:r>
                    <w:r w:rsidRPr="00296710">
                      <w:rPr>
                        <w:color w:val="004571"/>
                        <w:sz w:val="16"/>
                        <w:szCs w:val="16"/>
                      </w:rPr>
                      <w:t>.</w:t>
                    </w:r>
                    <w:r>
                      <w:rPr>
                        <w:color w:val="004571"/>
                        <w:sz w:val="16"/>
                        <w:szCs w:val="16"/>
                      </w:rPr>
                      <w:t xml:space="preserve"> Madrid</w:t>
                    </w:r>
                  </w:p>
                  <w:p w14:paraId="47BBDCA8" w14:textId="77777777" w:rsidR="007E7F41" w:rsidRPr="00296710" w:rsidRDefault="007E7F41" w:rsidP="0091390B">
                    <w:pPr>
                      <w:spacing w:line="200" w:lineRule="exact"/>
                      <w:rPr>
                        <w:b/>
                        <w:color w:val="004571"/>
                        <w:sz w:val="16"/>
                        <w:szCs w:val="16"/>
                      </w:rPr>
                    </w:pPr>
                    <w:r w:rsidRPr="00296710">
                      <w:rPr>
                        <w:b/>
                        <w:color w:val="004571"/>
                        <w:sz w:val="16"/>
                        <w:szCs w:val="16"/>
                      </w:rPr>
                      <w:t>www.naturgy.com</w:t>
                    </w:r>
                  </w:p>
                  <w:p w14:paraId="0D0CF26D" w14:textId="77777777" w:rsidR="007E7F41" w:rsidRPr="000D6866" w:rsidRDefault="007E7F41" w:rsidP="0091390B">
                    <w:pPr>
                      <w:spacing w:line="200" w:lineRule="exact"/>
                      <w:rPr>
                        <w:color w:val="004571"/>
                        <w:sz w:val="16"/>
                        <w:szCs w:val="16"/>
                      </w:rPr>
                    </w:pPr>
                  </w:p>
                </w:txbxContent>
              </v:textbox>
            </v:shape>
          </w:pict>
        </mc:Fallback>
      </mc:AlternateContent>
    </w:r>
    <w:r>
      <w:rPr>
        <w:noProof/>
        <w:sz w:val="14"/>
        <w:szCs w:val="14"/>
        <w:lang w:eastAsia="es-ES"/>
      </w:rPr>
      <w:drawing>
        <wp:anchor distT="0" distB="0" distL="114300" distR="114300" simplePos="0" relativeHeight="251667455" behindDoc="1" locked="0" layoutInCell="1" allowOverlap="1" wp14:anchorId="74E10003" wp14:editId="76CA6F18">
          <wp:simplePos x="0" y="0"/>
          <wp:positionH relativeFrom="column">
            <wp:posOffset>1873543</wp:posOffset>
          </wp:positionH>
          <wp:positionV relativeFrom="paragraph">
            <wp:posOffset>-2317994</wp:posOffset>
          </wp:positionV>
          <wp:extent cx="2159635" cy="527685"/>
          <wp:effectExtent l="0" t="0" r="0" b="5715"/>
          <wp:wrapNone/>
          <wp:docPr id="18" name="Imagen 18" descr="fdsfds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dsfds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635" cy="527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63EB2" w14:textId="77777777" w:rsidR="00517B85" w:rsidRDefault="00517B85" w:rsidP="00083F1E">
      <w:r>
        <w:separator/>
      </w:r>
    </w:p>
  </w:footnote>
  <w:footnote w:type="continuationSeparator" w:id="0">
    <w:p w14:paraId="3789F39C" w14:textId="77777777" w:rsidR="00517B85" w:rsidRDefault="00517B85" w:rsidP="00083F1E">
      <w:r>
        <w:continuationSeparator/>
      </w:r>
    </w:p>
  </w:footnote>
  <w:footnote w:id="1">
    <w:p w14:paraId="18E11A19" w14:textId="4E7A0C1E" w:rsidR="002A6D10" w:rsidRPr="007C0465" w:rsidRDefault="002A6D10">
      <w:pPr>
        <w:pStyle w:val="Textonotapie"/>
        <w:rPr>
          <w:rFonts w:ascii="FS Emeric" w:hAnsi="FS Emeric"/>
          <w:color w:val="004571"/>
          <w:lang w:val="en-GB"/>
        </w:rPr>
      </w:pPr>
      <w:r w:rsidRPr="007C0465">
        <w:rPr>
          <w:rStyle w:val="Refdenotaalpie"/>
          <w:rFonts w:ascii="FS Emeric" w:hAnsi="FS Emeric"/>
          <w:color w:val="004571"/>
        </w:rPr>
        <w:footnoteRef/>
      </w:r>
      <w:r w:rsidRPr="007C0465">
        <w:rPr>
          <w:rFonts w:ascii="FS Emeric" w:hAnsi="FS Emeric"/>
          <w:color w:val="004571"/>
          <w:lang w:val="en-GB"/>
        </w:rPr>
        <w:t xml:space="preserve"> </w:t>
      </w:r>
      <w:proofErr w:type="spellStart"/>
      <w:r w:rsidR="007C0465" w:rsidRPr="007C0465">
        <w:rPr>
          <w:rFonts w:ascii="FS Emeric" w:hAnsi="FS Emeric"/>
          <w:color w:val="004571"/>
          <w:lang w:val="en-GB"/>
        </w:rPr>
        <w:t>Enresa</w:t>
      </w:r>
      <w:proofErr w:type="spellEnd"/>
      <w:r w:rsidR="007C0465" w:rsidRPr="007C0465">
        <w:rPr>
          <w:rFonts w:ascii="FS Emeric" w:hAnsi="FS Emeric"/>
          <w:color w:val="004571"/>
          <w:lang w:val="en-GB"/>
        </w:rPr>
        <w:t xml:space="preserve"> - Dismantling of the José Cabrera NPP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A0D2" w14:textId="797626F5" w:rsidR="007E7F41" w:rsidRDefault="007E7F41">
    <w:pPr>
      <w:pStyle w:val="Encabezado"/>
    </w:pPr>
    <w:r>
      <w:rPr>
        <w:noProof/>
        <w:lang w:eastAsia="es-ES"/>
      </w:rPr>
      <w:drawing>
        <wp:anchor distT="0" distB="0" distL="114300" distR="114300" simplePos="0" relativeHeight="251660286" behindDoc="1" locked="0" layoutInCell="1" allowOverlap="1" wp14:anchorId="7CDCB0F5" wp14:editId="44C17552">
          <wp:simplePos x="0" y="0"/>
          <wp:positionH relativeFrom="column">
            <wp:posOffset>5553411</wp:posOffset>
          </wp:positionH>
          <wp:positionV relativeFrom="paragraph">
            <wp:posOffset>29882</wp:posOffset>
          </wp:positionV>
          <wp:extent cx="472440" cy="448310"/>
          <wp:effectExtent l="0" t="0" r="10160" b="8890"/>
          <wp:wrapNone/>
          <wp:docPr id="12" name="Imagen 12" descr="sda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dad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48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FE55" w14:textId="07C2CFC3" w:rsidR="007E7F41" w:rsidRDefault="007E7F41" w:rsidP="00A703B9">
    <w:pPr>
      <w:pStyle w:val="Encabezado"/>
      <w:ind w:left="-284"/>
    </w:pPr>
    <w:r>
      <w:rPr>
        <w:noProof/>
        <w:lang w:eastAsia="es-ES"/>
      </w:rPr>
      <w:drawing>
        <wp:anchor distT="0" distB="0" distL="114300" distR="114300" simplePos="0" relativeHeight="251661311" behindDoc="1" locked="0" layoutInCell="1" allowOverlap="1" wp14:anchorId="7E6FCFA3" wp14:editId="1510AF0C">
          <wp:simplePos x="0" y="0"/>
          <wp:positionH relativeFrom="column">
            <wp:posOffset>3491865</wp:posOffset>
          </wp:positionH>
          <wp:positionV relativeFrom="paragraph">
            <wp:posOffset>7620</wp:posOffset>
          </wp:positionV>
          <wp:extent cx="2520315" cy="609600"/>
          <wp:effectExtent l="0" t="0" r="0" b="0"/>
          <wp:wrapNone/>
          <wp:docPr id="13" name="Imagen 13" descr="FORMATO%20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ATO%20A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6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ED8BC" w14:textId="7C9E0BA4" w:rsidR="007E7F41" w:rsidRDefault="007E7F41" w:rsidP="00A703B9">
    <w:pPr>
      <w:pStyle w:val="Encabezado"/>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812"/>
    <w:multiLevelType w:val="hybridMultilevel"/>
    <w:tmpl w:val="EA38179A"/>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1" w15:restartNumberingAfterBreak="0">
    <w:nsid w:val="047C4474"/>
    <w:multiLevelType w:val="hybridMultilevel"/>
    <w:tmpl w:val="B7AA8CAE"/>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2" w15:restartNumberingAfterBreak="0">
    <w:nsid w:val="07451C36"/>
    <w:multiLevelType w:val="hybridMultilevel"/>
    <w:tmpl w:val="DD4E79EC"/>
    <w:lvl w:ilvl="0" w:tplc="0C0A0001">
      <w:start w:val="1"/>
      <w:numFmt w:val="bullet"/>
      <w:lvlText w:val=""/>
      <w:lvlJc w:val="left"/>
      <w:pPr>
        <w:ind w:left="437" w:hanging="360"/>
      </w:pPr>
      <w:rPr>
        <w:rFonts w:ascii="Symbol" w:hAnsi="Symbol" w:hint="default"/>
      </w:rPr>
    </w:lvl>
    <w:lvl w:ilvl="1" w:tplc="0C0A0003" w:tentative="1">
      <w:start w:val="1"/>
      <w:numFmt w:val="bullet"/>
      <w:lvlText w:val="o"/>
      <w:lvlJc w:val="left"/>
      <w:pPr>
        <w:ind w:left="1157" w:hanging="360"/>
      </w:pPr>
      <w:rPr>
        <w:rFonts w:ascii="Courier New" w:hAnsi="Courier New" w:cs="Courier New" w:hint="default"/>
      </w:rPr>
    </w:lvl>
    <w:lvl w:ilvl="2" w:tplc="0C0A0005" w:tentative="1">
      <w:start w:val="1"/>
      <w:numFmt w:val="bullet"/>
      <w:lvlText w:val=""/>
      <w:lvlJc w:val="left"/>
      <w:pPr>
        <w:ind w:left="1877" w:hanging="360"/>
      </w:pPr>
      <w:rPr>
        <w:rFonts w:ascii="Wingdings" w:hAnsi="Wingdings" w:hint="default"/>
      </w:rPr>
    </w:lvl>
    <w:lvl w:ilvl="3" w:tplc="0C0A0001" w:tentative="1">
      <w:start w:val="1"/>
      <w:numFmt w:val="bullet"/>
      <w:lvlText w:val=""/>
      <w:lvlJc w:val="left"/>
      <w:pPr>
        <w:ind w:left="2597" w:hanging="360"/>
      </w:pPr>
      <w:rPr>
        <w:rFonts w:ascii="Symbol" w:hAnsi="Symbol" w:hint="default"/>
      </w:rPr>
    </w:lvl>
    <w:lvl w:ilvl="4" w:tplc="0C0A0003" w:tentative="1">
      <w:start w:val="1"/>
      <w:numFmt w:val="bullet"/>
      <w:lvlText w:val="o"/>
      <w:lvlJc w:val="left"/>
      <w:pPr>
        <w:ind w:left="3317" w:hanging="360"/>
      </w:pPr>
      <w:rPr>
        <w:rFonts w:ascii="Courier New" w:hAnsi="Courier New" w:cs="Courier New" w:hint="default"/>
      </w:rPr>
    </w:lvl>
    <w:lvl w:ilvl="5" w:tplc="0C0A0005" w:tentative="1">
      <w:start w:val="1"/>
      <w:numFmt w:val="bullet"/>
      <w:lvlText w:val=""/>
      <w:lvlJc w:val="left"/>
      <w:pPr>
        <w:ind w:left="4037" w:hanging="360"/>
      </w:pPr>
      <w:rPr>
        <w:rFonts w:ascii="Wingdings" w:hAnsi="Wingdings" w:hint="default"/>
      </w:rPr>
    </w:lvl>
    <w:lvl w:ilvl="6" w:tplc="0C0A0001" w:tentative="1">
      <w:start w:val="1"/>
      <w:numFmt w:val="bullet"/>
      <w:lvlText w:val=""/>
      <w:lvlJc w:val="left"/>
      <w:pPr>
        <w:ind w:left="4757" w:hanging="360"/>
      </w:pPr>
      <w:rPr>
        <w:rFonts w:ascii="Symbol" w:hAnsi="Symbol" w:hint="default"/>
      </w:rPr>
    </w:lvl>
    <w:lvl w:ilvl="7" w:tplc="0C0A0003" w:tentative="1">
      <w:start w:val="1"/>
      <w:numFmt w:val="bullet"/>
      <w:lvlText w:val="o"/>
      <w:lvlJc w:val="left"/>
      <w:pPr>
        <w:ind w:left="5477" w:hanging="360"/>
      </w:pPr>
      <w:rPr>
        <w:rFonts w:ascii="Courier New" w:hAnsi="Courier New" w:cs="Courier New" w:hint="default"/>
      </w:rPr>
    </w:lvl>
    <w:lvl w:ilvl="8" w:tplc="0C0A0005" w:tentative="1">
      <w:start w:val="1"/>
      <w:numFmt w:val="bullet"/>
      <w:lvlText w:val=""/>
      <w:lvlJc w:val="left"/>
      <w:pPr>
        <w:ind w:left="6197" w:hanging="360"/>
      </w:pPr>
      <w:rPr>
        <w:rFonts w:ascii="Wingdings" w:hAnsi="Wingdings" w:hint="default"/>
      </w:rPr>
    </w:lvl>
  </w:abstractNum>
  <w:abstractNum w:abstractNumId="3" w15:restartNumberingAfterBreak="0">
    <w:nsid w:val="0DC205D8"/>
    <w:multiLevelType w:val="multilevel"/>
    <w:tmpl w:val="8B90A702"/>
    <w:lvl w:ilvl="0">
      <w:start w:val="1"/>
      <w:numFmt w:val="decimal"/>
      <w:lvlText w:val="%1."/>
      <w:lvlJc w:val="left"/>
      <w:pPr>
        <w:ind w:left="76" w:hanging="360"/>
      </w:pPr>
      <w:rPr>
        <w:rFonts w:hint="default"/>
      </w:rPr>
    </w:lvl>
    <w:lvl w:ilvl="1">
      <w:start w:val="1"/>
      <w:numFmt w:val="decimal"/>
      <w:isLgl/>
      <w:lvlText w:val="%1.%2."/>
      <w:lvlJc w:val="left"/>
      <w:pPr>
        <w:ind w:left="116" w:hanging="400"/>
      </w:pPr>
      <w:rPr>
        <w:rFonts w:hint="default"/>
        <w:b/>
        <w:bCs/>
        <w:sz w:val="24"/>
      </w:rPr>
    </w:lvl>
    <w:lvl w:ilvl="2">
      <w:start w:val="1"/>
      <w:numFmt w:val="decimal"/>
      <w:isLgl/>
      <w:lvlText w:val="%1.%2.%3."/>
      <w:lvlJc w:val="left"/>
      <w:pPr>
        <w:ind w:left="436" w:hanging="720"/>
      </w:pPr>
      <w:rPr>
        <w:rFonts w:hint="default"/>
        <w:sz w:val="24"/>
      </w:rPr>
    </w:lvl>
    <w:lvl w:ilvl="3">
      <w:start w:val="1"/>
      <w:numFmt w:val="decimal"/>
      <w:isLgl/>
      <w:lvlText w:val="%1.%2.%3.%4."/>
      <w:lvlJc w:val="left"/>
      <w:pPr>
        <w:ind w:left="436" w:hanging="720"/>
      </w:pPr>
      <w:rPr>
        <w:rFonts w:hint="default"/>
        <w:sz w:val="24"/>
      </w:rPr>
    </w:lvl>
    <w:lvl w:ilvl="4">
      <w:start w:val="1"/>
      <w:numFmt w:val="decimal"/>
      <w:isLgl/>
      <w:lvlText w:val="%1.%2.%3.%4.%5."/>
      <w:lvlJc w:val="left"/>
      <w:pPr>
        <w:ind w:left="796" w:hanging="1080"/>
      </w:pPr>
      <w:rPr>
        <w:rFonts w:hint="default"/>
        <w:sz w:val="24"/>
      </w:rPr>
    </w:lvl>
    <w:lvl w:ilvl="5">
      <w:start w:val="1"/>
      <w:numFmt w:val="decimal"/>
      <w:isLgl/>
      <w:lvlText w:val="%1.%2.%3.%4.%5.%6."/>
      <w:lvlJc w:val="left"/>
      <w:pPr>
        <w:ind w:left="796" w:hanging="1080"/>
      </w:pPr>
      <w:rPr>
        <w:rFonts w:hint="default"/>
        <w:sz w:val="24"/>
      </w:rPr>
    </w:lvl>
    <w:lvl w:ilvl="6">
      <w:start w:val="1"/>
      <w:numFmt w:val="decimal"/>
      <w:isLgl/>
      <w:lvlText w:val="%1.%2.%3.%4.%5.%6.%7."/>
      <w:lvlJc w:val="left"/>
      <w:pPr>
        <w:ind w:left="1156" w:hanging="1440"/>
      </w:pPr>
      <w:rPr>
        <w:rFonts w:hint="default"/>
        <w:sz w:val="24"/>
      </w:rPr>
    </w:lvl>
    <w:lvl w:ilvl="7">
      <w:start w:val="1"/>
      <w:numFmt w:val="decimal"/>
      <w:isLgl/>
      <w:lvlText w:val="%1.%2.%3.%4.%5.%6.%7.%8."/>
      <w:lvlJc w:val="left"/>
      <w:pPr>
        <w:ind w:left="1156" w:hanging="1440"/>
      </w:pPr>
      <w:rPr>
        <w:rFonts w:hint="default"/>
        <w:sz w:val="24"/>
      </w:rPr>
    </w:lvl>
    <w:lvl w:ilvl="8">
      <w:start w:val="1"/>
      <w:numFmt w:val="decimal"/>
      <w:isLgl/>
      <w:lvlText w:val="%1.%2.%3.%4.%5.%6.%7.%8.%9."/>
      <w:lvlJc w:val="left"/>
      <w:pPr>
        <w:ind w:left="1516" w:hanging="1800"/>
      </w:pPr>
      <w:rPr>
        <w:rFonts w:hint="default"/>
        <w:sz w:val="24"/>
      </w:rPr>
    </w:lvl>
  </w:abstractNum>
  <w:abstractNum w:abstractNumId="4" w15:restartNumberingAfterBreak="0">
    <w:nsid w:val="1448446F"/>
    <w:multiLevelType w:val="hybridMultilevel"/>
    <w:tmpl w:val="43F2F686"/>
    <w:lvl w:ilvl="0" w:tplc="0C0A0001">
      <w:start w:val="1"/>
      <w:numFmt w:val="bullet"/>
      <w:lvlText w:val=""/>
      <w:lvlJc w:val="left"/>
      <w:pPr>
        <w:ind w:left="437" w:hanging="360"/>
      </w:pPr>
      <w:rPr>
        <w:rFonts w:ascii="Symbol" w:hAnsi="Symbol" w:hint="default"/>
      </w:rPr>
    </w:lvl>
    <w:lvl w:ilvl="1" w:tplc="0C0A0003" w:tentative="1">
      <w:start w:val="1"/>
      <w:numFmt w:val="bullet"/>
      <w:lvlText w:val="o"/>
      <w:lvlJc w:val="left"/>
      <w:pPr>
        <w:ind w:left="1157" w:hanging="360"/>
      </w:pPr>
      <w:rPr>
        <w:rFonts w:ascii="Courier New" w:hAnsi="Courier New" w:cs="Courier New" w:hint="default"/>
      </w:rPr>
    </w:lvl>
    <w:lvl w:ilvl="2" w:tplc="0C0A0005" w:tentative="1">
      <w:start w:val="1"/>
      <w:numFmt w:val="bullet"/>
      <w:lvlText w:val=""/>
      <w:lvlJc w:val="left"/>
      <w:pPr>
        <w:ind w:left="1877" w:hanging="360"/>
      </w:pPr>
      <w:rPr>
        <w:rFonts w:ascii="Wingdings" w:hAnsi="Wingdings" w:hint="default"/>
      </w:rPr>
    </w:lvl>
    <w:lvl w:ilvl="3" w:tplc="0C0A0001" w:tentative="1">
      <w:start w:val="1"/>
      <w:numFmt w:val="bullet"/>
      <w:lvlText w:val=""/>
      <w:lvlJc w:val="left"/>
      <w:pPr>
        <w:ind w:left="2597" w:hanging="360"/>
      </w:pPr>
      <w:rPr>
        <w:rFonts w:ascii="Symbol" w:hAnsi="Symbol" w:hint="default"/>
      </w:rPr>
    </w:lvl>
    <w:lvl w:ilvl="4" w:tplc="0C0A0003" w:tentative="1">
      <w:start w:val="1"/>
      <w:numFmt w:val="bullet"/>
      <w:lvlText w:val="o"/>
      <w:lvlJc w:val="left"/>
      <w:pPr>
        <w:ind w:left="3317" w:hanging="360"/>
      </w:pPr>
      <w:rPr>
        <w:rFonts w:ascii="Courier New" w:hAnsi="Courier New" w:cs="Courier New" w:hint="default"/>
      </w:rPr>
    </w:lvl>
    <w:lvl w:ilvl="5" w:tplc="0C0A0005" w:tentative="1">
      <w:start w:val="1"/>
      <w:numFmt w:val="bullet"/>
      <w:lvlText w:val=""/>
      <w:lvlJc w:val="left"/>
      <w:pPr>
        <w:ind w:left="4037" w:hanging="360"/>
      </w:pPr>
      <w:rPr>
        <w:rFonts w:ascii="Wingdings" w:hAnsi="Wingdings" w:hint="default"/>
      </w:rPr>
    </w:lvl>
    <w:lvl w:ilvl="6" w:tplc="0C0A0001" w:tentative="1">
      <w:start w:val="1"/>
      <w:numFmt w:val="bullet"/>
      <w:lvlText w:val=""/>
      <w:lvlJc w:val="left"/>
      <w:pPr>
        <w:ind w:left="4757" w:hanging="360"/>
      </w:pPr>
      <w:rPr>
        <w:rFonts w:ascii="Symbol" w:hAnsi="Symbol" w:hint="default"/>
      </w:rPr>
    </w:lvl>
    <w:lvl w:ilvl="7" w:tplc="0C0A0003" w:tentative="1">
      <w:start w:val="1"/>
      <w:numFmt w:val="bullet"/>
      <w:lvlText w:val="o"/>
      <w:lvlJc w:val="left"/>
      <w:pPr>
        <w:ind w:left="5477" w:hanging="360"/>
      </w:pPr>
      <w:rPr>
        <w:rFonts w:ascii="Courier New" w:hAnsi="Courier New" w:cs="Courier New" w:hint="default"/>
      </w:rPr>
    </w:lvl>
    <w:lvl w:ilvl="8" w:tplc="0C0A0005" w:tentative="1">
      <w:start w:val="1"/>
      <w:numFmt w:val="bullet"/>
      <w:lvlText w:val=""/>
      <w:lvlJc w:val="left"/>
      <w:pPr>
        <w:ind w:left="6197" w:hanging="360"/>
      </w:pPr>
      <w:rPr>
        <w:rFonts w:ascii="Wingdings" w:hAnsi="Wingdings" w:hint="default"/>
      </w:rPr>
    </w:lvl>
  </w:abstractNum>
  <w:abstractNum w:abstractNumId="5" w15:restartNumberingAfterBreak="0">
    <w:nsid w:val="17B103C1"/>
    <w:multiLevelType w:val="hybridMultilevel"/>
    <w:tmpl w:val="6F0210BA"/>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6" w15:restartNumberingAfterBreak="0">
    <w:nsid w:val="1D8D67AF"/>
    <w:multiLevelType w:val="hybridMultilevel"/>
    <w:tmpl w:val="A928099C"/>
    <w:lvl w:ilvl="0" w:tplc="0B10A42C">
      <w:start w:val="1"/>
      <w:numFmt w:val="decimal"/>
      <w:lvlText w:val="%1."/>
      <w:lvlJc w:val="left"/>
      <w:pPr>
        <w:ind w:left="76" w:hanging="360"/>
      </w:pPr>
      <w:rPr>
        <w:rFonts w:hint="default"/>
      </w:rPr>
    </w:lvl>
    <w:lvl w:ilvl="1" w:tplc="040A0019" w:tentative="1">
      <w:start w:val="1"/>
      <w:numFmt w:val="lowerLetter"/>
      <w:lvlText w:val="%2."/>
      <w:lvlJc w:val="left"/>
      <w:pPr>
        <w:ind w:left="796" w:hanging="360"/>
      </w:pPr>
    </w:lvl>
    <w:lvl w:ilvl="2" w:tplc="040A001B" w:tentative="1">
      <w:start w:val="1"/>
      <w:numFmt w:val="lowerRoman"/>
      <w:lvlText w:val="%3."/>
      <w:lvlJc w:val="right"/>
      <w:pPr>
        <w:ind w:left="1516" w:hanging="180"/>
      </w:pPr>
    </w:lvl>
    <w:lvl w:ilvl="3" w:tplc="040A000F" w:tentative="1">
      <w:start w:val="1"/>
      <w:numFmt w:val="decimal"/>
      <w:lvlText w:val="%4."/>
      <w:lvlJc w:val="left"/>
      <w:pPr>
        <w:ind w:left="2236" w:hanging="360"/>
      </w:pPr>
    </w:lvl>
    <w:lvl w:ilvl="4" w:tplc="040A0019" w:tentative="1">
      <w:start w:val="1"/>
      <w:numFmt w:val="lowerLetter"/>
      <w:lvlText w:val="%5."/>
      <w:lvlJc w:val="left"/>
      <w:pPr>
        <w:ind w:left="2956" w:hanging="360"/>
      </w:pPr>
    </w:lvl>
    <w:lvl w:ilvl="5" w:tplc="040A001B" w:tentative="1">
      <w:start w:val="1"/>
      <w:numFmt w:val="lowerRoman"/>
      <w:lvlText w:val="%6."/>
      <w:lvlJc w:val="right"/>
      <w:pPr>
        <w:ind w:left="3676" w:hanging="180"/>
      </w:pPr>
    </w:lvl>
    <w:lvl w:ilvl="6" w:tplc="040A000F" w:tentative="1">
      <w:start w:val="1"/>
      <w:numFmt w:val="decimal"/>
      <w:lvlText w:val="%7."/>
      <w:lvlJc w:val="left"/>
      <w:pPr>
        <w:ind w:left="4396" w:hanging="360"/>
      </w:pPr>
    </w:lvl>
    <w:lvl w:ilvl="7" w:tplc="040A0019" w:tentative="1">
      <w:start w:val="1"/>
      <w:numFmt w:val="lowerLetter"/>
      <w:lvlText w:val="%8."/>
      <w:lvlJc w:val="left"/>
      <w:pPr>
        <w:ind w:left="5116" w:hanging="360"/>
      </w:pPr>
    </w:lvl>
    <w:lvl w:ilvl="8" w:tplc="040A001B" w:tentative="1">
      <w:start w:val="1"/>
      <w:numFmt w:val="lowerRoman"/>
      <w:lvlText w:val="%9."/>
      <w:lvlJc w:val="right"/>
      <w:pPr>
        <w:ind w:left="5836" w:hanging="180"/>
      </w:pPr>
    </w:lvl>
  </w:abstractNum>
  <w:abstractNum w:abstractNumId="7" w15:restartNumberingAfterBreak="0">
    <w:nsid w:val="25130081"/>
    <w:multiLevelType w:val="hybridMultilevel"/>
    <w:tmpl w:val="FF84F3E6"/>
    <w:lvl w:ilvl="0" w:tplc="29B0D1C6">
      <w:start w:val="1"/>
      <w:numFmt w:val="bullet"/>
      <w:lvlText w:val=""/>
      <w:lvlJc w:val="left"/>
      <w:pPr>
        <w:ind w:left="680" w:hanging="178"/>
      </w:pPr>
      <w:rPr>
        <w:rFonts w:ascii="Symbol" w:hAnsi="Symbol" w:hint="default"/>
        <w:b/>
        <w:i w:val="0"/>
        <w:color w:val="004571"/>
        <w:sz w:val="18"/>
        <w:u w:color="FFFFFF" w:themeColor="background1"/>
      </w:rPr>
    </w:lvl>
    <w:lvl w:ilvl="1" w:tplc="040A0003" w:tentative="1">
      <w:start w:val="1"/>
      <w:numFmt w:val="bullet"/>
      <w:lvlText w:val="o"/>
      <w:lvlJc w:val="left"/>
      <w:pPr>
        <w:ind w:left="1582" w:hanging="360"/>
      </w:pPr>
      <w:rPr>
        <w:rFonts w:ascii="Courier New" w:hAnsi="Courier New" w:cs="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cs="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cs="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8" w15:restartNumberingAfterBreak="0">
    <w:nsid w:val="3013134B"/>
    <w:multiLevelType w:val="hybridMultilevel"/>
    <w:tmpl w:val="DA50D2EE"/>
    <w:lvl w:ilvl="0" w:tplc="862E20AC">
      <w:start w:val="1"/>
      <w:numFmt w:val="decimal"/>
      <w:lvlText w:val="%1."/>
      <w:lvlJc w:val="left"/>
      <w:pPr>
        <w:ind w:left="4471" w:hanging="360"/>
      </w:pPr>
      <w:rPr>
        <w:rFonts w:hint="default"/>
      </w:rPr>
    </w:lvl>
    <w:lvl w:ilvl="1" w:tplc="040A0019" w:tentative="1">
      <w:start w:val="1"/>
      <w:numFmt w:val="lowerLetter"/>
      <w:lvlText w:val="%2."/>
      <w:lvlJc w:val="left"/>
      <w:pPr>
        <w:ind w:left="5191" w:hanging="360"/>
      </w:pPr>
    </w:lvl>
    <w:lvl w:ilvl="2" w:tplc="040A001B" w:tentative="1">
      <w:start w:val="1"/>
      <w:numFmt w:val="lowerRoman"/>
      <w:lvlText w:val="%3."/>
      <w:lvlJc w:val="right"/>
      <w:pPr>
        <w:ind w:left="5911" w:hanging="180"/>
      </w:pPr>
    </w:lvl>
    <w:lvl w:ilvl="3" w:tplc="040A000F" w:tentative="1">
      <w:start w:val="1"/>
      <w:numFmt w:val="decimal"/>
      <w:lvlText w:val="%4."/>
      <w:lvlJc w:val="left"/>
      <w:pPr>
        <w:ind w:left="6631" w:hanging="360"/>
      </w:pPr>
    </w:lvl>
    <w:lvl w:ilvl="4" w:tplc="040A0019" w:tentative="1">
      <w:start w:val="1"/>
      <w:numFmt w:val="lowerLetter"/>
      <w:lvlText w:val="%5."/>
      <w:lvlJc w:val="left"/>
      <w:pPr>
        <w:ind w:left="7351" w:hanging="360"/>
      </w:pPr>
    </w:lvl>
    <w:lvl w:ilvl="5" w:tplc="040A001B" w:tentative="1">
      <w:start w:val="1"/>
      <w:numFmt w:val="lowerRoman"/>
      <w:lvlText w:val="%6."/>
      <w:lvlJc w:val="right"/>
      <w:pPr>
        <w:ind w:left="8071" w:hanging="180"/>
      </w:pPr>
    </w:lvl>
    <w:lvl w:ilvl="6" w:tplc="040A000F" w:tentative="1">
      <w:start w:val="1"/>
      <w:numFmt w:val="decimal"/>
      <w:lvlText w:val="%7."/>
      <w:lvlJc w:val="left"/>
      <w:pPr>
        <w:ind w:left="8791" w:hanging="360"/>
      </w:pPr>
    </w:lvl>
    <w:lvl w:ilvl="7" w:tplc="040A0019" w:tentative="1">
      <w:start w:val="1"/>
      <w:numFmt w:val="lowerLetter"/>
      <w:lvlText w:val="%8."/>
      <w:lvlJc w:val="left"/>
      <w:pPr>
        <w:ind w:left="9511" w:hanging="360"/>
      </w:pPr>
    </w:lvl>
    <w:lvl w:ilvl="8" w:tplc="040A001B" w:tentative="1">
      <w:start w:val="1"/>
      <w:numFmt w:val="lowerRoman"/>
      <w:lvlText w:val="%9."/>
      <w:lvlJc w:val="right"/>
      <w:pPr>
        <w:ind w:left="10231" w:hanging="180"/>
      </w:pPr>
    </w:lvl>
  </w:abstractNum>
  <w:abstractNum w:abstractNumId="9" w15:restartNumberingAfterBreak="0">
    <w:nsid w:val="41EE06AE"/>
    <w:multiLevelType w:val="hybridMultilevel"/>
    <w:tmpl w:val="C0F61AFE"/>
    <w:lvl w:ilvl="0" w:tplc="8382B10A">
      <w:start w:val="1"/>
      <w:numFmt w:val="bullet"/>
      <w:lvlText w:val=""/>
      <w:lvlJc w:val="left"/>
      <w:pPr>
        <w:ind w:left="227" w:hanging="114"/>
      </w:pPr>
      <w:rPr>
        <w:rFonts w:ascii="Symbol" w:hAnsi="Symbol" w:hint="default"/>
        <w:b/>
        <w:i w:val="0"/>
        <w:color w:val="004571"/>
        <w:sz w:val="18"/>
        <w:u w:color="FFFFFF" w:themeColor="background1"/>
      </w:rPr>
    </w:lvl>
    <w:lvl w:ilvl="1" w:tplc="040A0003" w:tentative="1">
      <w:start w:val="1"/>
      <w:numFmt w:val="bullet"/>
      <w:lvlText w:val="o"/>
      <w:lvlJc w:val="left"/>
      <w:pPr>
        <w:ind w:left="1582" w:hanging="360"/>
      </w:pPr>
      <w:rPr>
        <w:rFonts w:ascii="Courier New" w:hAnsi="Courier New" w:cs="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cs="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cs="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10" w15:restartNumberingAfterBreak="0">
    <w:nsid w:val="4B844740"/>
    <w:multiLevelType w:val="hybridMultilevel"/>
    <w:tmpl w:val="4EFA2752"/>
    <w:lvl w:ilvl="0" w:tplc="0C0A0001">
      <w:start w:val="1"/>
      <w:numFmt w:val="bullet"/>
      <w:lvlText w:val=""/>
      <w:lvlJc w:val="left"/>
      <w:pPr>
        <w:ind w:left="437" w:hanging="360"/>
      </w:pPr>
      <w:rPr>
        <w:rFonts w:ascii="Symbol" w:hAnsi="Symbol" w:hint="default"/>
      </w:rPr>
    </w:lvl>
    <w:lvl w:ilvl="1" w:tplc="0C0A0003" w:tentative="1">
      <w:start w:val="1"/>
      <w:numFmt w:val="bullet"/>
      <w:lvlText w:val="o"/>
      <w:lvlJc w:val="left"/>
      <w:pPr>
        <w:ind w:left="1157" w:hanging="360"/>
      </w:pPr>
      <w:rPr>
        <w:rFonts w:ascii="Courier New" w:hAnsi="Courier New" w:cs="Courier New" w:hint="default"/>
      </w:rPr>
    </w:lvl>
    <w:lvl w:ilvl="2" w:tplc="0C0A0005" w:tentative="1">
      <w:start w:val="1"/>
      <w:numFmt w:val="bullet"/>
      <w:lvlText w:val=""/>
      <w:lvlJc w:val="left"/>
      <w:pPr>
        <w:ind w:left="1877" w:hanging="360"/>
      </w:pPr>
      <w:rPr>
        <w:rFonts w:ascii="Wingdings" w:hAnsi="Wingdings" w:hint="default"/>
      </w:rPr>
    </w:lvl>
    <w:lvl w:ilvl="3" w:tplc="0C0A0001" w:tentative="1">
      <w:start w:val="1"/>
      <w:numFmt w:val="bullet"/>
      <w:lvlText w:val=""/>
      <w:lvlJc w:val="left"/>
      <w:pPr>
        <w:ind w:left="2597" w:hanging="360"/>
      </w:pPr>
      <w:rPr>
        <w:rFonts w:ascii="Symbol" w:hAnsi="Symbol" w:hint="default"/>
      </w:rPr>
    </w:lvl>
    <w:lvl w:ilvl="4" w:tplc="0C0A0003" w:tentative="1">
      <w:start w:val="1"/>
      <w:numFmt w:val="bullet"/>
      <w:lvlText w:val="o"/>
      <w:lvlJc w:val="left"/>
      <w:pPr>
        <w:ind w:left="3317" w:hanging="360"/>
      </w:pPr>
      <w:rPr>
        <w:rFonts w:ascii="Courier New" w:hAnsi="Courier New" w:cs="Courier New" w:hint="default"/>
      </w:rPr>
    </w:lvl>
    <w:lvl w:ilvl="5" w:tplc="0C0A0005" w:tentative="1">
      <w:start w:val="1"/>
      <w:numFmt w:val="bullet"/>
      <w:lvlText w:val=""/>
      <w:lvlJc w:val="left"/>
      <w:pPr>
        <w:ind w:left="4037" w:hanging="360"/>
      </w:pPr>
      <w:rPr>
        <w:rFonts w:ascii="Wingdings" w:hAnsi="Wingdings" w:hint="default"/>
      </w:rPr>
    </w:lvl>
    <w:lvl w:ilvl="6" w:tplc="0C0A0001" w:tentative="1">
      <w:start w:val="1"/>
      <w:numFmt w:val="bullet"/>
      <w:lvlText w:val=""/>
      <w:lvlJc w:val="left"/>
      <w:pPr>
        <w:ind w:left="4757" w:hanging="360"/>
      </w:pPr>
      <w:rPr>
        <w:rFonts w:ascii="Symbol" w:hAnsi="Symbol" w:hint="default"/>
      </w:rPr>
    </w:lvl>
    <w:lvl w:ilvl="7" w:tplc="0C0A0003" w:tentative="1">
      <w:start w:val="1"/>
      <w:numFmt w:val="bullet"/>
      <w:lvlText w:val="o"/>
      <w:lvlJc w:val="left"/>
      <w:pPr>
        <w:ind w:left="5477" w:hanging="360"/>
      </w:pPr>
      <w:rPr>
        <w:rFonts w:ascii="Courier New" w:hAnsi="Courier New" w:cs="Courier New" w:hint="default"/>
      </w:rPr>
    </w:lvl>
    <w:lvl w:ilvl="8" w:tplc="0C0A0005" w:tentative="1">
      <w:start w:val="1"/>
      <w:numFmt w:val="bullet"/>
      <w:lvlText w:val=""/>
      <w:lvlJc w:val="left"/>
      <w:pPr>
        <w:ind w:left="6197" w:hanging="360"/>
      </w:pPr>
      <w:rPr>
        <w:rFonts w:ascii="Wingdings" w:hAnsi="Wingdings" w:hint="default"/>
      </w:rPr>
    </w:lvl>
  </w:abstractNum>
  <w:abstractNum w:abstractNumId="11" w15:restartNumberingAfterBreak="0">
    <w:nsid w:val="4C0B7D3B"/>
    <w:multiLevelType w:val="hybridMultilevel"/>
    <w:tmpl w:val="17AC8E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47E3469"/>
    <w:multiLevelType w:val="hybridMultilevel"/>
    <w:tmpl w:val="B9E05A7E"/>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13" w15:restartNumberingAfterBreak="0">
    <w:nsid w:val="5D0B497E"/>
    <w:multiLevelType w:val="hybridMultilevel"/>
    <w:tmpl w:val="40E066F4"/>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14" w15:restartNumberingAfterBreak="0">
    <w:nsid w:val="623C5833"/>
    <w:multiLevelType w:val="hybridMultilevel"/>
    <w:tmpl w:val="9C42311E"/>
    <w:lvl w:ilvl="0" w:tplc="F1DAF070">
      <w:start w:val="1"/>
      <w:numFmt w:val="decimal"/>
      <w:lvlText w:val="%1."/>
      <w:lvlJc w:val="left"/>
      <w:pPr>
        <w:ind w:left="4471" w:hanging="360"/>
      </w:pPr>
      <w:rPr>
        <w:rFonts w:hint="default"/>
      </w:rPr>
    </w:lvl>
    <w:lvl w:ilvl="1" w:tplc="040A0019" w:tentative="1">
      <w:start w:val="1"/>
      <w:numFmt w:val="lowerLetter"/>
      <w:lvlText w:val="%2."/>
      <w:lvlJc w:val="left"/>
      <w:pPr>
        <w:ind w:left="5191" w:hanging="360"/>
      </w:pPr>
    </w:lvl>
    <w:lvl w:ilvl="2" w:tplc="040A001B" w:tentative="1">
      <w:start w:val="1"/>
      <w:numFmt w:val="lowerRoman"/>
      <w:lvlText w:val="%3."/>
      <w:lvlJc w:val="right"/>
      <w:pPr>
        <w:ind w:left="5911" w:hanging="180"/>
      </w:pPr>
    </w:lvl>
    <w:lvl w:ilvl="3" w:tplc="040A000F" w:tentative="1">
      <w:start w:val="1"/>
      <w:numFmt w:val="decimal"/>
      <w:lvlText w:val="%4."/>
      <w:lvlJc w:val="left"/>
      <w:pPr>
        <w:ind w:left="6631" w:hanging="360"/>
      </w:pPr>
    </w:lvl>
    <w:lvl w:ilvl="4" w:tplc="040A0019" w:tentative="1">
      <w:start w:val="1"/>
      <w:numFmt w:val="lowerLetter"/>
      <w:lvlText w:val="%5."/>
      <w:lvlJc w:val="left"/>
      <w:pPr>
        <w:ind w:left="7351" w:hanging="360"/>
      </w:pPr>
    </w:lvl>
    <w:lvl w:ilvl="5" w:tplc="040A001B" w:tentative="1">
      <w:start w:val="1"/>
      <w:numFmt w:val="lowerRoman"/>
      <w:lvlText w:val="%6."/>
      <w:lvlJc w:val="right"/>
      <w:pPr>
        <w:ind w:left="8071" w:hanging="180"/>
      </w:pPr>
    </w:lvl>
    <w:lvl w:ilvl="6" w:tplc="040A000F" w:tentative="1">
      <w:start w:val="1"/>
      <w:numFmt w:val="decimal"/>
      <w:lvlText w:val="%7."/>
      <w:lvlJc w:val="left"/>
      <w:pPr>
        <w:ind w:left="8791" w:hanging="360"/>
      </w:pPr>
    </w:lvl>
    <w:lvl w:ilvl="7" w:tplc="040A0019" w:tentative="1">
      <w:start w:val="1"/>
      <w:numFmt w:val="lowerLetter"/>
      <w:lvlText w:val="%8."/>
      <w:lvlJc w:val="left"/>
      <w:pPr>
        <w:ind w:left="9511" w:hanging="360"/>
      </w:pPr>
    </w:lvl>
    <w:lvl w:ilvl="8" w:tplc="040A001B" w:tentative="1">
      <w:start w:val="1"/>
      <w:numFmt w:val="lowerRoman"/>
      <w:lvlText w:val="%9."/>
      <w:lvlJc w:val="right"/>
      <w:pPr>
        <w:ind w:left="10231" w:hanging="180"/>
      </w:pPr>
    </w:lvl>
  </w:abstractNum>
  <w:abstractNum w:abstractNumId="15" w15:restartNumberingAfterBreak="0">
    <w:nsid w:val="67C652A2"/>
    <w:multiLevelType w:val="hybridMultilevel"/>
    <w:tmpl w:val="2E8AD4BC"/>
    <w:lvl w:ilvl="0" w:tplc="60CC1162">
      <w:start w:val="1"/>
      <w:numFmt w:val="bullet"/>
      <w:lvlText w:val=""/>
      <w:lvlJc w:val="left"/>
      <w:pPr>
        <w:ind w:left="360" w:hanging="360"/>
      </w:pPr>
      <w:rPr>
        <w:rFonts w:ascii="Symbol" w:hAnsi="Symbol" w:hint="default"/>
        <w:b/>
        <w:i w:val="0"/>
        <w:color w:val="E57200"/>
        <w:sz w:val="18"/>
        <w:u w:color="FFFFFF" w:themeColor="background1"/>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15:restartNumberingAfterBreak="0">
    <w:nsid w:val="6C4A2D21"/>
    <w:multiLevelType w:val="hybridMultilevel"/>
    <w:tmpl w:val="1A06E14C"/>
    <w:lvl w:ilvl="0" w:tplc="66344D2A">
      <w:start w:val="1"/>
      <w:numFmt w:val="bullet"/>
      <w:lvlText w:val=""/>
      <w:lvlJc w:val="left"/>
      <w:pPr>
        <w:ind w:left="624" w:hanging="122"/>
      </w:pPr>
      <w:rPr>
        <w:rFonts w:ascii="Symbol" w:hAnsi="Symbol" w:hint="default"/>
        <w:b/>
        <w:i w:val="0"/>
        <w:color w:val="E57200"/>
        <w:sz w:val="18"/>
        <w:u w:color="FFFFFF" w:themeColor="background1"/>
      </w:rPr>
    </w:lvl>
    <w:lvl w:ilvl="1" w:tplc="040A0003" w:tentative="1">
      <w:start w:val="1"/>
      <w:numFmt w:val="bullet"/>
      <w:lvlText w:val="o"/>
      <w:lvlJc w:val="left"/>
      <w:pPr>
        <w:ind w:left="1582" w:hanging="360"/>
      </w:pPr>
      <w:rPr>
        <w:rFonts w:ascii="Courier New" w:hAnsi="Courier New" w:cs="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cs="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cs="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17" w15:restartNumberingAfterBreak="0">
    <w:nsid w:val="74CC1431"/>
    <w:multiLevelType w:val="hybridMultilevel"/>
    <w:tmpl w:val="0D886DD2"/>
    <w:lvl w:ilvl="0" w:tplc="F18E666E">
      <w:start w:val="1"/>
      <w:numFmt w:val="decimal"/>
      <w:lvlText w:val="%1."/>
      <w:lvlJc w:val="left"/>
      <w:pPr>
        <w:ind w:left="76" w:hanging="360"/>
      </w:pPr>
      <w:rPr>
        <w:rFonts w:hint="default"/>
      </w:rPr>
    </w:lvl>
    <w:lvl w:ilvl="1" w:tplc="040A0019" w:tentative="1">
      <w:start w:val="1"/>
      <w:numFmt w:val="lowerLetter"/>
      <w:lvlText w:val="%2."/>
      <w:lvlJc w:val="left"/>
      <w:pPr>
        <w:ind w:left="796" w:hanging="360"/>
      </w:pPr>
    </w:lvl>
    <w:lvl w:ilvl="2" w:tplc="040A001B" w:tentative="1">
      <w:start w:val="1"/>
      <w:numFmt w:val="lowerRoman"/>
      <w:lvlText w:val="%3."/>
      <w:lvlJc w:val="right"/>
      <w:pPr>
        <w:ind w:left="1516" w:hanging="180"/>
      </w:pPr>
    </w:lvl>
    <w:lvl w:ilvl="3" w:tplc="040A000F" w:tentative="1">
      <w:start w:val="1"/>
      <w:numFmt w:val="decimal"/>
      <w:lvlText w:val="%4."/>
      <w:lvlJc w:val="left"/>
      <w:pPr>
        <w:ind w:left="2236" w:hanging="360"/>
      </w:pPr>
    </w:lvl>
    <w:lvl w:ilvl="4" w:tplc="040A0019" w:tentative="1">
      <w:start w:val="1"/>
      <w:numFmt w:val="lowerLetter"/>
      <w:lvlText w:val="%5."/>
      <w:lvlJc w:val="left"/>
      <w:pPr>
        <w:ind w:left="2956" w:hanging="360"/>
      </w:pPr>
    </w:lvl>
    <w:lvl w:ilvl="5" w:tplc="040A001B" w:tentative="1">
      <w:start w:val="1"/>
      <w:numFmt w:val="lowerRoman"/>
      <w:lvlText w:val="%6."/>
      <w:lvlJc w:val="right"/>
      <w:pPr>
        <w:ind w:left="3676" w:hanging="180"/>
      </w:pPr>
    </w:lvl>
    <w:lvl w:ilvl="6" w:tplc="040A000F" w:tentative="1">
      <w:start w:val="1"/>
      <w:numFmt w:val="decimal"/>
      <w:lvlText w:val="%7."/>
      <w:lvlJc w:val="left"/>
      <w:pPr>
        <w:ind w:left="4396" w:hanging="360"/>
      </w:pPr>
    </w:lvl>
    <w:lvl w:ilvl="7" w:tplc="040A0019" w:tentative="1">
      <w:start w:val="1"/>
      <w:numFmt w:val="lowerLetter"/>
      <w:lvlText w:val="%8."/>
      <w:lvlJc w:val="left"/>
      <w:pPr>
        <w:ind w:left="5116" w:hanging="360"/>
      </w:pPr>
    </w:lvl>
    <w:lvl w:ilvl="8" w:tplc="040A001B" w:tentative="1">
      <w:start w:val="1"/>
      <w:numFmt w:val="lowerRoman"/>
      <w:lvlText w:val="%9."/>
      <w:lvlJc w:val="right"/>
      <w:pPr>
        <w:ind w:left="5836" w:hanging="180"/>
      </w:pPr>
    </w:lvl>
  </w:abstractNum>
  <w:abstractNum w:abstractNumId="18" w15:restartNumberingAfterBreak="0">
    <w:nsid w:val="783A0C3A"/>
    <w:multiLevelType w:val="hybridMultilevel"/>
    <w:tmpl w:val="990A88A2"/>
    <w:lvl w:ilvl="0" w:tplc="830AA49E">
      <w:start w:val="1"/>
      <w:numFmt w:val="bullet"/>
      <w:lvlText w:val=""/>
      <w:lvlJc w:val="left"/>
      <w:pPr>
        <w:ind w:left="624" w:hanging="122"/>
      </w:pPr>
      <w:rPr>
        <w:rFonts w:ascii="Symbol" w:hAnsi="Symbol" w:hint="default"/>
        <w:b/>
        <w:i w:val="0"/>
        <w:color w:val="004571"/>
        <w:sz w:val="18"/>
        <w:u w:color="FFFFFF" w:themeColor="background1"/>
      </w:rPr>
    </w:lvl>
    <w:lvl w:ilvl="1" w:tplc="040A0003" w:tentative="1">
      <w:start w:val="1"/>
      <w:numFmt w:val="bullet"/>
      <w:lvlText w:val="o"/>
      <w:lvlJc w:val="left"/>
      <w:pPr>
        <w:ind w:left="1582" w:hanging="360"/>
      </w:pPr>
      <w:rPr>
        <w:rFonts w:ascii="Courier New" w:hAnsi="Courier New" w:cs="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cs="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cs="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19" w15:restartNumberingAfterBreak="0">
    <w:nsid w:val="7D8A7721"/>
    <w:multiLevelType w:val="hybridMultilevel"/>
    <w:tmpl w:val="DE68FAB6"/>
    <w:lvl w:ilvl="0" w:tplc="093A56E4">
      <w:start w:val="1"/>
      <w:numFmt w:val="bullet"/>
      <w:lvlText w:val=""/>
      <w:lvlJc w:val="left"/>
      <w:pPr>
        <w:ind w:left="284" w:hanging="171"/>
      </w:pPr>
      <w:rPr>
        <w:rFonts w:ascii="Symbol" w:hAnsi="Symbol" w:hint="default"/>
        <w:b/>
        <w:i w:val="0"/>
        <w:color w:val="004571"/>
        <w:sz w:val="18"/>
        <w:u w:color="FFFFFF" w:themeColor="background1"/>
      </w:rPr>
    </w:lvl>
    <w:lvl w:ilvl="1" w:tplc="040A0003" w:tentative="1">
      <w:start w:val="1"/>
      <w:numFmt w:val="bullet"/>
      <w:lvlText w:val="o"/>
      <w:lvlJc w:val="left"/>
      <w:pPr>
        <w:ind w:left="1582" w:hanging="360"/>
      </w:pPr>
      <w:rPr>
        <w:rFonts w:ascii="Courier New" w:hAnsi="Courier New" w:cs="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cs="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cs="Courier New" w:hint="default"/>
      </w:rPr>
    </w:lvl>
    <w:lvl w:ilvl="8" w:tplc="040A0005" w:tentative="1">
      <w:start w:val="1"/>
      <w:numFmt w:val="bullet"/>
      <w:lvlText w:val=""/>
      <w:lvlJc w:val="left"/>
      <w:pPr>
        <w:ind w:left="6622" w:hanging="360"/>
      </w:pPr>
      <w:rPr>
        <w:rFonts w:ascii="Wingdings" w:hAnsi="Wingdings" w:hint="default"/>
      </w:rPr>
    </w:lvl>
  </w:abstractNum>
  <w:num w:numId="1" w16cid:durableId="804933961">
    <w:abstractNumId w:val="15"/>
  </w:num>
  <w:num w:numId="2" w16cid:durableId="654188550">
    <w:abstractNumId w:val="16"/>
  </w:num>
  <w:num w:numId="3" w16cid:durableId="1107508060">
    <w:abstractNumId w:val="18"/>
  </w:num>
  <w:num w:numId="4" w16cid:durableId="1366832426">
    <w:abstractNumId w:val="7"/>
  </w:num>
  <w:num w:numId="5" w16cid:durableId="452869219">
    <w:abstractNumId w:val="9"/>
  </w:num>
  <w:num w:numId="6" w16cid:durableId="1124350177">
    <w:abstractNumId w:val="19"/>
  </w:num>
  <w:num w:numId="7" w16cid:durableId="147671134">
    <w:abstractNumId w:val="17"/>
  </w:num>
  <w:num w:numId="8" w16cid:durableId="332875833">
    <w:abstractNumId w:val="6"/>
  </w:num>
  <w:num w:numId="9" w16cid:durableId="987905045">
    <w:abstractNumId w:val="3"/>
  </w:num>
  <w:num w:numId="10" w16cid:durableId="1828084631">
    <w:abstractNumId w:val="14"/>
  </w:num>
  <w:num w:numId="11" w16cid:durableId="1793547976">
    <w:abstractNumId w:val="8"/>
  </w:num>
  <w:num w:numId="12" w16cid:durableId="655181823">
    <w:abstractNumId w:val="1"/>
  </w:num>
  <w:num w:numId="13" w16cid:durableId="1872257608">
    <w:abstractNumId w:val="11"/>
  </w:num>
  <w:num w:numId="14" w16cid:durableId="988944569">
    <w:abstractNumId w:val="0"/>
  </w:num>
  <w:num w:numId="15" w16cid:durableId="639462216">
    <w:abstractNumId w:val="10"/>
  </w:num>
  <w:num w:numId="16" w16cid:durableId="1611162090">
    <w:abstractNumId w:val="4"/>
  </w:num>
  <w:num w:numId="17" w16cid:durableId="148832604">
    <w:abstractNumId w:val="2"/>
  </w:num>
  <w:num w:numId="18" w16cid:durableId="1985425744">
    <w:abstractNumId w:val="13"/>
  </w:num>
  <w:num w:numId="19" w16cid:durableId="166866149">
    <w:abstractNumId w:val="12"/>
  </w:num>
  <w:num w:numId="20" w16cid:durableId="5228624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F1E"/>
    <w:rsid w:val="00002D77"/>
    <w:rsid w:val="00003907"/>
    <w:rsid w:val="00004E10"/>
    <w:rsid w:val="000061D0"/>
    <w:rsid w:val="000249E7"/>
    <w:rsid w:val="000326D1"/>
    <w:rsid w:val="000405EB"/>
    <w:rsid w:val="00043CAE"/>
    <w:rsid w:val="000477C9"/>
    <w:rsid w:val="000623B0"/>
    <w:rsid w:val="00062691"/>
    <w:rsid w:val="0007119D"/>
    <w:rsid w:val="00071494"/>
    <w:rsid w:val="00075795"/>
    <w:rsid w:val="0008103E"/>
    <w:rsid w:val="00083F1E"/>
    <w:rsid w:val="00087644"/>
    <w:rsid w:val="00090643"/>
    <w:rsid w:val="000C0B8F"/>
    <w:rsid w:val="000C5F5E"/>
    <w:rsid w:val="000C6775"/>
    <w:rsid w:val="000D6866"/>
    <w:rsid w:val="000F4447"/>
    <w:rsid w:val="000F71A9"/>
    <w:rsid w:val="00105BEF"/>
    <w:rsid w:val="001071DE"/>
    <w:rsid w:val="00114054"/>
    <w:rsid w:val="001204B1"/>
    <w:rsid w:val="00120E99"/>
    <w:rsid w:val="00122E71"/>
    <w:rsid w:val="00137D60"/>
    <w:rsid w:val="00144D15"/>
    <w:rsid w:val="00160E10"/>
    <w:rsid w:val="001773D0"/>
    <w:rsid w:val="00182A04"/>
    <w:rsid w:val="00185FE0"/>
    <w:rsid w:val="00192D4D"/>
    <w:rsid w:val="00193393"/>
    <w:rsid w:val="00193981"/>
    <w:rsid w:val="001948AC"/>
    <w:rsid w:val="00194F93"/>
    <w:rsid w:val="001A2DFE"/>
    <w:rsid w:val="001B3EC5"/>
    <w:rsid w:val="001B591C"/>
    <w:rsid w:val="001B7175"/>
    <w:rsid w:val="001B79B6"/>
    <w:rsid w:val="001B7D3A"/>
    <w:rsid w:val="001D285E"/>
    <w:rsid w:val="001D40FF"/>
    <w:rsid w:val="001E2578"/>
    <w:rsid w:val="001E51AE"/>
    <w:rsid w:val="001E5501"/>
    <w:rsid w:val="001E56C4"/>
    <w:rsid w:val="001E6AA1"/>
    <w:rsid w:val="001F1C82"/>
    <w:rsid w:val="001F7C1A"/>
    <w:rsid w:val="001F7E0C"/>
    <w:rsid w:val="002007D0"/>
    <w:rsid w:val="00205D19"/>
    <w:rsid w:val="00207537"/>
    <w:rsid w:val="002105A1"/>
    <w:rsid w:val="0022738F"/>
    <w:rsid w:val="002346A0"/>
    <w:rsid w:val="00243FF8"/>
    <w:rsid w:val="00247C71"/>
    <w:rsid w:val="00250876"/>
    <w:rsid w:val="002578B1"/>
    <w:rsid w:val="002637DD"/>
    <w:rsid w:val="0026606A"/>
    <w:rsid w:val="002707D6"/>
    <w:rsid w:val="00272A23"/>
    <w:rsid w:val="0027433C"/>
    <w:rsid w:val="00275BF6"/>
    <w:rsid w:val="00280EBB"/>
    <w:rsid w:val="00284691"/>
    <w:rsid w:val="00287455"/>
    <w:rsid w:val="00291597"/>
    <w:rsid w:val="00296710"/>
    <w:rsid w:val="002A0145"/>
    <w:rsid w:val="002A30D8"/>
    <w:rsid w:val="002A6BFD"/>
    <w:rsid w:val="002A6D10"/>
    <w:rsid w:val="002B1899"/>
    <w:rsid w:val="002B1D80"/>
    <w:rsid w:val="002B6911"/>
    <w:rsid w:val="002B6E00"/>
    <w:rsid w:val="002C4689"/>
    <w:rsid w:val="002E10A6"/>
    <w:rsid w:val="00300EC2"/>
    <w:rsid w:val="00300F57"/>
    <w:rsid w:val="00307676"/>
    <w:rsid w:val="00310C4B"/>
    <w:rsid w:val="00314469"/>
    <w:rsid w:val="003153C6"/>
    <w:rsid w:val="00317C87"/>
    <w:rsid w:val="0032745A"/>
    <w:rsid w:val="00331C38"/>
    <w:rsid w:val="00333131"/>
    <w:rsid w:val="00335F40"/>
    <w:rsid w:val="00342CE3"/>
    <w:rsid w:val="00344D0F"/>
    <w:rsid w:val="00347184"/>
    <w:rsid w:val="003547BB"/>
    <w:rsid w:val="00365F2E"/>
    <w:rsid w:val="00373DF2"/>
    <w:rsid w:val="003765C4"/>
    <w:rsid w:val="0039012F"/>
    <w:rsid w:val="003925D3"/>
    <w:rsid w:val="003A54C6"/>
    <w:rsid w:val="003C7099"/>
    <w:rsid w:val="003F08CD"/>
    <w:rsid w:val="003F7C7D"/>
    <w:rsid w:val="0040067F"/>
    <w:rsid w:val="00405191"/>
    <w:rsid w:val="00411F81"/>
    <w:rsid w:val="00412B57"/>
    <w:rsid w:val="00417B20"/>
    <w:rsid w:val="00422590"/>
    <w:rsid w:val="004265AC"/>
    <w:rsid w:val="00427B34"/>
    <w:rsid w:val="00437DB0"/>
    <w:rsid w:val="004404CD"/>
    <w:rsid w:val="00451DD0"/>
    <w:rsid w:val="004539F9"/>
    <w:rsid w:val="00462A71"/>
    <w:rsid w:val="00462E77"/>
    <w:rsid w:val="004662D2"/>
    <w:rsid w:val="00470339"/>
    <w:rsid w:val="00473D49"/>
    <w:rsid w:val="004745BC"/>
    <w:rsid w:val="004809E3"/>
    <w:rsid w:val="00487B35"/>
    <w:rsid w:val="00492DC8"/>
    <w:rsid w:val="00492F26"/>
    <w:rsid w:val="004A0943"/>
    <w:rsid w:val="004A2BC3"/>
    <w:rsid w:val="004B01B5"/>
    <w:rsid w:val="004B32A2"/>
    <w:rsid w:val="004E722F"/>
    <w:rsid w:val="004F0295"/>
    <w:rsid w:val="004F66D0"/>
    <w:rsid w:val="004F6890"/>
    <w:rsid w:val="00510258"/>
    <w:rsid w:val="005126D2"/>
    <w:rsid w:val="005134A7"/>
    <w:rsid w:val="00517B85"/>
    <w:rsid w:val="00526416"/>
    <w:rsid w:val="005267F2"/>
    <w:rsid w:val="00530F18"/>
    <w:rsid w:val="00556BA2"/>
    <w:rsid w:val="00562C2B"/>
    <w:rsid w:val="00562C4D"/>
    <w:rsid w:val="005642B8"/>
    <w:rsid w:val="00564731"/>
    <w:rsid w:val="00566C9B"/>
    <w:rsid w:val="00567E09"/>
    <w:rsid w:val="0057162D"/>
    <w:rsid w:val="00574EE2"/>
    <w:rsid w:val="00580B39"/>
    <w:rsid w:val="00590431"/>
    <w:rsid w:val="00596679"/>
    <w:rsid w:val="005A4947"/>
    <w:rsid w:val="005A6CB4"/>
    <w:rsid w:val="005B0FD0"/>
    <w:rsid w:val="005B3956"/>
    <w:rsid w:val="005C5226"/>
    <w:rsid w:val="005D1F35"/>
    <w:rsid w:val="005D6622"/>
    <w:rsid w:val="005D76DD"/>
    <w:rsid w:val="005E47C4"/>
    <w:rsid w:val="005F07DC"/>
    <w:rsid w:val="00601F4C"/>
    <w:rsid w:val="00606415"/>
    <w:rsid w:val="00611EE8"/>
    <w:rsid w:val="00612B04"/>
    <w:rsid w:val="00614696"/>
    <w:rsid w:val="00625AB6"/>
    <w:rsid w:val="0062601A"/>
    <w:rsid w:val="0063066F"/>
    <w:rsid w:val="00630DC0"/>
    <w:rsid w:val="00632217"/>
    <w:rsid w:val="00642A5B"/>
    <w:rsid w:val="00654787"/>
    <w:rsid w:val="0065514B"/>
    <w:rsid w:val="00670E34"/>
    <w:rsid w:val="00676196"/>
    <w:rsid w:val="006766AD"/>
    <w:rsid w:val="00676CF0"/>
    <w:rsid w:val="00686685"/>
    <w:rsid w:val="00692C36"/>
    <w:rsid w:val="006B177C"/>
    <w:rsid w:val="006B416B"/>
    <w:rsid w:val="006C09E1"/>
    <w:rsid w:val="006C3189"/>
    <w:rsid w:val="006C557E"/>
    <w:rsid w:val="006D172D"/>
    <w:rsid w:val="006D6537"/>
    <w:rsid w:val="006E0856"/>
    <w:rsid w:val="006E77B8"/>
    <w:rsid w:val="00724DE0"/>
    <w:rsid w:val="00725549"/>
    <w:rsid w:val="00751665"/>
    <w:rsid w:val="00753FEB"/>
    <w:rsid w:val="00760D67"/>
    <w:rsid w:val="007651F1"/>
    <w:rsid w:val="00770C15"/>
    <w:rsid w:val="00770CA2"/>
    <w:rsid w:val="0077596E"/>
    <w:rsid w:val="00783CA6"/>
    <w:rsid w:val="007922FC"/>
    <w:rsid w:val="007923D9"/>
    <w:rsid w:val="007938BB"/>
    <w:rsid w:val="007A1A08"/>
    <w:rsid w:val="007B4D2B"/>
    <w:rsid w:val="007C0465"/>
    <w:rsid w:val="007D044D"/>
    <w:rsid w:val="007D0ACA"/>
    <w:rsid w:val="007D30F0"/>
    <w:rsid w:val="007E1AE6"/>
    <w:rsid w:val="007E3801"/>
    <w:rsid w:val="007E6E53"/>
    <w:rsid w:val="007E7946"/>
    <w:rsid w:val="007E7F41"/>
    <w:rsid w:val="007F0A8A"/>
    <w:rsid w:val="007F2C71"/>
    <w:rsid w:val="007F3FCB"/>
    <w:rsid w:val="00802AAD"/>
    <w:rsid w:val="008134D3"/>
    <w:rsid w:val="00817288"/>
    <w:rsid w:val="00823341"/>
    <w:rsid w:val="008408BD"/>
    <w:rsid w:val="0084151E"/>
    <w:rsid w:val="008427ED"/>
    <w:rsid w:val="00844388"/>
    <w:rsid w:val="008530AD"/>
    <w:rsid w:val="00863F2F"/>
    <w:rsid w:val="00864C83"/>
    <w:rsid w:val="00866608"/>
    <w:rsid w:val="00870DD0"/>
    <w:rsid w:val="00874C28"/>
    <w:rsid w:val="008762E0"/>
    <w:rsid w:val="0088448F"/>
    <w:rsid w:val="00887E9B"/>
    <w:rsid w:val="00890219"/>
    <w:rsid w:val="00897A2E"/>
    <w:rsid w:val="008A200D"/>
    <w:rsid w:val="008A24DD"/>
    <w:rsid w:val="008A58E8"/>
    <w:rsid w:val="008B00F1"/>
    <w:rsid w:val="008B0A72"/>
    <w:rsid w:val="008B63CD"/>
    <w:rsid w:val="008C7C65"/>
    <w:rsid w:val="008D1192"/>
    <w:rsid w:val="008D2448"/>
    <w:rsid w:val="008D3BED"/>
    <w:rsid w:val="008E707B"/>
    <w:rsid w:val="008F2323"/>
    <w:rsid w:val="008F452D"/>
    <w:rsid w:val="009001A5"/>
    <w:rsid w:val="00903EF4"/>
    <w:rsid w:val="009069EC"/>
    <w:rsid w:val="00913342"/>
    <w:rsid w:val="0091390B"/>
    <w:rsid w:val="00913AA2"/>
    <w:rsid w:val="009215E3"/>
    <w:rsid w:val="00922A2F"/>
    <w:rsid w:val="00944C8F"/>
    <w:rsid w:val="0094651C"/>
    <w:rsid w:val="00954003"/>
    <w:rsid w:val="0096161B"/>
    <w:rsid w:val="0097051E"/>
    <w:rsid w:val="00970608"/>
    <w:rsid w:val="00970E44"/>
    <w:rsid w:val="00972C5B"/>
    <w:rsid w:val="00976FAB"/>
    <w:rsid w:val="0098013F"/>
    <w:rsid w:val="009820E2"/>
    <w:rsid w:val="00985B12"/>
    <w:rsid w:val="009A7EEC"/>
    <w:rsid w:val="009B10C7"/>
    <w:rsid w:val="009C1A65"/>
    <w:rsid w:val="009C50F9"/>
    <w:rsid w:val="009C7E8C"/>
    <w:rsid w:val="009D19EA"/>
    <w:rsid w:val="009D20AD"/>
    <w:rsid w:val="009D4AA2"/>
    <w:rsid w:val="009D6592"/>
    <w:rsid w:val="009D70A0"/>
    <w:rsid w:val="009F01AA"/>
    <w:rsid w:val="009F5121"/>
    <w:rsid w:val="00A048C8"/>
    <w:rsid w:val="00A211AF"/>
    <w:rsid w:val="00A23C52"/>
    <w:rsid w:val="00A4181B"/>
    <w:rsid w:val="00A63736"/>
    <w:rsid w:val="00A63B40"/>
    <w:rsid w:val="00A64BE1"/>
    <w:rsid w:val="00A6569B"/>
    <w:rsid w:val="00A703B9"/>
    <w:rsid w:val="00A808F0"/>
    <w:rsid w:val="00A84427"/>
    <w:rsid w:val="00A909E6"/>
    <w:rsid w:val="00A92B1F"/>
    <w:rsid w:val="00A94F37"/>
    <w:rsid w:val="00A95530"/>
    <w:rsid w:val="00AA0BEE"/>
    <w:rsid w:val="00AA2909"/>
    <w:rsid w:val="00AA6672"/>
    <w:rsid w:val="00AC6D89"/>
    <w:rsid w:val="00AE25D8"/>
    <w:rsid w:val="00AE711A"/>
    <w:rsid w:val="00AF1952"/>
    <w:rsid w:val="00AF1AA8"/>
    <w:rsid w:val="00B04D82"/>
    <w:rsid w:val="00B243F3"/>
    <w:rsid w:val="00B2500F"/>
    <w:rsid w:val="00B3222C"/>
    <w:rsid w:val="00B33220"/>
    <w:rsid w:val="00B42BDD"/>
    <w:rsid w:val="00B4324B"/>
    <w:rsid w:val="00B607A7"/>
    <w:rsid w:val="00B6611F"/>
    <w:rsid w:val="00B6679E"/>
    <w:rsid w:val="00B71179"/>
    <w:rsid w:val="00B73DFE"/>
    <w:rsid w:val="00B825A5"/>
    <w:rsid w:val="00B92277"/>
    <w:rsid w:val="00BA32A0"/>
    <w:rsid w:val="00BA5B51"/>
    <w:rsid w:val="00BA5EAB"/>
    <w:rsid w:val="00BA677A"/>
    <w:rsid w:val="00BB1999"/>
    <w:rsid w:val="00BD1A23"/>
    <w:rsid w:val="00BD3162"/>
    <w:rsid w:val="00BD60D3"/>
    <w:rsid w:val="00BE6090"/>
    <w:rsid w:val="00BF34CF"/>
    <w:rsid w:val="00BF3EFA"/>
    <w:rsid w:val="00BF46F6"/>
    <w:rsid w:val="00BF4BCC"/>
    <w:rsid w:val="00BF711E"/>
    <w:rsid w:val="00C061AB"/>
    <w:rsid w:val="00C14633"/>
    <w:rsid w:val="00C16FE7"/>
    <w:rsid w:val="00C22B65"/>
    <w:rsid w:val="00C446A3"/>
    <w:rsid w:val="00C453BA"/>
    <w:rsid w:val="00C62E20"/>
    <w:rsid w:val="00C84CE9"/>
    <w:rsid w:val="00CC5991"/>
    <w:rsid w:val="00CC63D6"/>
    <w:rsid w:val="00CD720D"/>
    <w:rsid w:val="00CE1B7C"/>
    <w:rsid w:val="00CE7C49"/>
    <w:rsid w:val="00CF0874"/>
    <w:rsid w:val="00D05D28"/>
    <w:rsid w:val="00D26EF4"/>
    <w:rsid w:val="00D33E87"/>
    <w:rsid w:val="00D3486F"/>
    <w:rsid w:val="00D40459"/>
    <w:rsid w:val="00D41300"/>
    <w:rsid w:val="00D4337D"/>
    <w:rsid w:val="00D52789"/>
    <w:rsid w:val="00D52EF0"/>
    <w:rsid w:val="00D717BC"/>
    <w:rsid w:val="00D73D32"/>
    <w:rsid w:val="00D76878"/>
    <w:rsid w:val="00D81416"/>
    <w:rsid w:val="00D85371"/>
    <w:rsid w:val="00D91BA2"/>
    <w:rsid w:val="00D93E62"/>
    <w:rsid w:val="00DA17B0"/>
    <w:rsid w:val="00DA2159"/>
    <w:rsid w:val="00DB0192"/>
    <w:rsid w:val="00DB252D"/>
    <w:rsid w:val="00DC3063"/>
    <w:rsid w:val="00DC669C"/>
    <w:rsid w:val="00DD2D99"/>
    <w:rsid w:val="00DD3AD3"/>
    <w:rsid w:val="00DE1429"/>
    <w:rsid w:val="00DF1D6A"/>
    <w:rsid w:val="00DF30A3"/>
    <w:rsid w:val="00DF47FB"/>
    <w:rsid w:val="00DF6DA3"/>
    <w:rsid w:val="00E03FF2"/>
    <w:rsid w:val="00E167ED"/>
    <w:rsid w:val="00E226C1"/>
    <w:rsid w:val="00E2414A"/>
    <w:rsid w:val="00E24FB3"/>
    <w:rsid w:val="00E3244C"/>
    <w:rsid w:val="00E35B4A"/>
    <w:rsid w:val="00E37B5A"/>
    <w:rsid w:val="00E4083B"/>
    <w:rsid w:val="00E47134"/>
    <w:rsid w:val="00E4726B"/>
    <w:rsid w:val="00E47344"/>
    <w:rsid w:val="00E5135B"/>
    <w:rsid w:val="00E5421A"/>
    <w:rsid w:val="00E569CE"/>
    <w:rsid w:val="00E633ED"/>
    <w:rsid w:val="00E66148"/>
    <w:rsid w:val="00E66CBD"/>
    <w:rsid w:val="00E773C1"/>
    <w:rsid w:val="00E83BAF"/>
    <w:rsid w:val="00E91C71"/>
    <w:rsid w:val="00EA36F2"/>
    <w:rsid w:val="00EB72D6"/>
    <w:rsid w:val="00EB7D3A"/>
    <w:rsid w:val="00EC0B49"/>
    <w:rsid w:val="00EC5974"/>
    <w:rsid w:val="00ED19EC"/>
    <w:rsid w:val="00ED29C4"/>
    <w:rsid w:val="00ED3BC8"/>
    <w:rsid w:val="00EE1D5A"/>
    <w:rsid w:val="00EF0AFF"/>
    <w:rsid w:val="00F026AA"/>
    <w:rsid w:val="00F064FE"/>
    <w:rsid w:val="00F077FC"/>
    <w:rsid w:val="00F16D19"/>
    <w:rsid w:val="00F234B0"/>
    <w:rsid w:val="00F261B7"/>
    <w:rsid w:val="00F31619"/>
    <w:rsid w:val="00F36737"/>
    <w:rsid w:val="00F3798C"/>
    <w:rsid w:val="00F37F62"/>
    <w:rsid w:val="00F44289"/>
    <w:rsid w:val="00F528DB"/>
    <w:rsid w:val="00F57AC0"/>
    <w:rsid w:val="00F62D44"/>
    <w:rsid w:val="00F72967"/>
    <w:rsid w:val="00F733F3"/>
    <w:rsid w:val="00F73526"/>
    <w:rsid w:val="00F7415B"/>
    <w:rsid w:val="00F849EC"/>
    <w:rsid w:val="00F849FC"/>
    <w:rsid w:val="00F86F5D"/>
    <w:rsid w:val="00FA457C"/>
    <w:rsid w:val="00FA7D04"/>
    <w:rsid w:val="00FB3199"/>
    <w:rsid w:val="00FC1820"/>
    <w:rsid w:val="00FC4CA8"/>
    <w:rsid w:val="00FD4B18"/>
    <w:rsid w:val="00FD6FB6"/>
    <w:rsid w:val="00FD7536"/>
    <w:rsid w:val="00FF1822"/>
    <w:rsid w:val="74BF275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DBF2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F34CF"/>
    <w:pPr>
      <w:widowControl w:val="0"/>
      <w:autoSpaceDE w:val="0"/>
      <w:autoSpaceDN w:val="0"/>
    </w:pPr>
    <w:rPr>
      <w:rFonts w:ascii="Arial" w:eastAsia="Arial" w:hAnsi="Arial" w:cs="Arial"/>
      <w:sz w:val="22"/>
      <w:szCs w:val="22"/>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3F1E"/>
    <w:pPr>
      <w:widowControl/>
      <w:tabs>
        <w:tab w:val="center" w:pos="4252"/>
        <w:tab w:val="right" w:pos="8504"/>
      </w:tabs>
      <w:autoSpaceDE/>
      <w:autoSpaceDN/>
    </w:pPr>
    <w:rPr>
      <w:rFonts w:asciiTheme="minorHAnsi" w:eastAsiaTheme="minorHAnsi" w:hAnsiTheme="minorHAnsi" w:cstheme="minorBidi"/>
      <w:sz w:val="24"/>
      <w:szCs w:val="24"/>
      <w:lang w:eastAsia="en-US" w:bidi="ar-SA"/>
    </w:rPr>
  </w:style>
  <w:style w:type="character" w:customStyle="1" w:styleId="EncabezadoCar">
    <w:name w:val="Encabezado Car"/>
    <w:basedOn w:val="Fuentedeprrafopredeter"/>
    <w:link w:val="Encabezado"/>
    <w:uiPriority w:val="99"/>
    <w:rsid w:val="00083F1E"/>
  </w:style>
  <w:style w:type="paragraph" w:styleId="Piedepgina">
    <w:name w:val="footer"/>
    <w:basedOn w:val="Normal"/>
    <w:link w:val="PiedepginaCar"/>
    <w:uiPriority w:val="99"/>
    <w:unhideWhenUsed/>
    <w:rsid w:val="00083F1E"/>
    <w:pPr>
      <w:widowControl/>
      <w:tabs>
        <w:tab w:val="center" w:pos="4252"/>
        <w:tab w:val="right" w:pos="8504"/>
      </w:tabs>
      <w:autoSpaceDE/>
      <w:autoSpaceDN/>
    </w:pPr>
    <w:rPr>
      <w:rFonts w:asciiTheme="minorHAnsi" w:eastAsiaTheme="minorHAnsi" w:hAnsiTheme="minorHAnsi" w:cstheme="minorBidi"/>
      <w:sz w:val="24"/>
      <w:szCs w:val="24"/>
      <w:lang w:eastAsia="en-US" w:bidi="ar-SA"/>
    </w:rPr>
  </w:style>
  <w:style w:type="character" w:customStyle="1" w:styleId="PiedepginaCar">
    <w:name w:val="Pie de página Car"/>
    <w:basedOn w:val="Fuentedeprrafopredeter"/>
    <w:link w:val="Piedepgina"/>
    <w:uiPriority w:val="99"/>
    <w:rsid w:val="00083F1E"/>
  </w:style>
  <w:style w:type="character" w:styleId="Hipervnculo">
    <w:name w:val="Hyperlink"/>
    <w:basedOn w:val="Fuentedeprrafopredeter"/>
    <w:uiPriority w:val="99"/>
    <w:unhideWhenUsed/>
    <w:rsid w:val="00DD2D99"/>
    <w:rPr>
      <w:color w:val="0563C1" w:themeColor="hyperlink"/>
      <w:u w:val="single"/>
    </w:rPr>
  </w:style>
  <w:style w:type="paragraph" w:customStyle="1" w:styleId="p1">
    <w:name w:val="p1"/>
    <w:basedOn w:val="Normal"/>
    <w:rsid w:val="00BF34CF"/>
    <w:pPr>
      <w:widowControl/>
      <w:autoSpaceDE/>
      <w:autoSpaceDN/>
    </w:pPr>
    <w:rPr>
      <w:rFonts w:eastAsiaTheme="minorHAnsi"/>
      <w:color w:val="005884"/>
      <w:sz w:val="15"/>
      <w:szCs w:val="15"/>
      <w:lang w:val="es-ES_tradnl" w:eastAsia="es-ES_tradnl" w:bidi="ar-SA"/>
    </w:rPr>
  </w:style>
  <w:style w:type="character" w:customStyle="1" w:styleId="apple-converted-space">
    <w:name w:val="apple-converted-space"/>
    <w:basedOn w:val="Fuentedeprrafopredeter"/>
    <w:rsid w:val="00BF34CF"/>
  </w:style>
  <w:style w:type="paragraph" w:styleId="Prrafodelista">
    <w:name w:val="List Paragraph"/>
    <w:basedOn w:val="Normal"/>
    <w:uiPriority w:val="34"/>
    <w:qFormat/>
    <w:rsid w:val="00BA5B51"/>
    <w:pPr>
      <w:ind w:left="720"/>
      <w:contextualSpacing/>
    </w:pPr>
  </w:style>
  <w:style w:type="character" w:styleId="Hipervnculovisitado">
    <w:name w:val="FollowedHyperlink"/>
    <w:basedOn w:val="Fuentedeprrafopredeter"/>
    <w:uiPriority w:val="99"/>
    <w:semiHidden/>
    <w:unhideWhenUsed/>
    <w:rsid w:val="00300EC2"/>
    <w:rPr>
      <w:color w:val="954F72" w:themeColor="followedHyperlink"/>
      <w:u w:val="single"/>
    </w:rPr>
  </w:style>
  <w:style w:type="character" w:styleId="Refdecomentario">
    <w:name w:val="annotation reference"/>
    <w:basedOn w:val="Fuentedeprrafopredeter"/>
    <w:uiPriority w:val="99"/>
    <w:semiHidden/>
    <w:unhideWhenUsed/>
    <w:rsid w:val="00972C5B"/>
    <w:rPr>
      <w:sz w:val="16"/>
      <w:szCs w:val="16"/>
    </w:rPr>
  </w:style>
  <w:style w:type="paragraph" w:styleId="Textocomentario">
    <w:name w:val="annotation text"/>
    <w:basedOn w:val="Normal"/>
    <w:link w:val="TextocomentarioCar"/>
    <w:uiPriority w:val="99"/>
    <w:semiHidden/>
    <w:unhideWhenUsed/>
    <w:rsid w:val="00972C5B"/>
    <w:rPr>
      <w:sz w:val="20"/>
      <w:szCs w:val="20"/>
    </w:rPr>
  </w:style>
  <w:style w:type="character" w:customStyle="1" w:styleId="TextocomentarioCar">
    <w:name w:val="Texto comentario Car"/>
    <w:basedOn w:val="Fuentedeprrafopredeter"/>
    <w:link w:val="Textocomentario"/>
    <w:uiPriority w:val="99"/>
    <w:semiHidden/>
    <w:rsid w:val="00972C5B"/>
    <w:rPr>
      <w:rFonts w:ascii="Arial" w:eastAsia="Arial" w:hAnsi="Arial" w:cs="Arial"/>
      <w:sz w:val="20"/>
      <w:szCs w:val="20"/>
      <w:lang w:eastAsia="es-ES" w:bidi="es-ES"/>
    </w:rPr>
  </w:style>
  <w:style w:type="paragraph" w:styleId="Asuntodelcomentario">
    <w:name w:val="annotation subject"/>
    <w:basedOn w:val="Textocomentario"/>
    <w:next w:val="Textocomentario"/>
    <w:link w:val="AsuntodelcomentarioCar"/>
    <w:uiPriority w:val="99"/>
    <w:semiHidden/>
    <w:unhideWhenUsed/>
    <w:rsid w:val="00972C5B"/>
    <w:rPr>
      <w:b/>
      <w:bCs/>
    </w:rPr>
  </w:style>
  <w:style w:type="character" w:customStyle="1" w:styleId="AsuntodelcomentarioCar">
    <w:name w:val="Asunto del comentario Car"/>
    <w:basedOn w:val="TextocomentarioCar"/>
    <w:link w:val="Asuntodelcomentario"/>
    <w:uiPriority w:val="99"/>
    <w:semiHidden/>
    <w:rsid w:val="00972C5B"/>
    <w:rPr>
      <w:rFonts w:ascii="Arial" w:eastAsia="Arial" w:hAnsi="Arial" w:cs="Arial"/>
      <w:b/>
      <w:bCs/>
      <w:sz w:val="20"/>
      <w:szCs w:val="20"/>
      <w:lang w:eastAsia="es-ES" w:bidi="es-ES"/>
    </w:rPr>
  </w:style>
  <w:style w:type="paragraph" w:styleId="Textodeglobo">
    <w:name w:val="Balloon Text"/>
    <w:basedOn w:val="Normal"/>
    <w:link w:val="TextodegloboCar"/>
    <w:uiPriority w:val="99"/>
    <w:semiHidden/>
    <w:unhideWhenUsed/>
    <w:rsid w:val="00CC59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5991"/>
    <w:rPr>
      <w:rFonts w:ascii="Segoe UI" w:eastAsia="Arial" w:hAnsi="Segoe UI" w:cs="Segoe UI"/>
      <w:sz w:val="18"/>
      <w:szCs w:val="18"/>
      <w:lang w:eastAsia="es-ES" w:bidi="es-ES"/>
    </w:rPr>
  </w:style>
  <w:style w:type="paragraph" w:styleId="HTMLconformatoprevio">
    <w:name w:val="HTML Preformatted"/>
    <w:basedOn w:val="Normal"/>
    <w:link w:val="HTMLconformatoprevioCar"/>
    <w:uiPriority w:val="99"/>
    <w:semiHidden/>
    <w:unhideWhenUsed/>
    <w:rsid w:val="00AA0B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HTMLconformatoprevioCar">
    <w:name w:val="HTML con formato previo Car"/>
    <w:basedOn w:val="Fuentedeprrafopredeter"/>
    <w:link w:val="HTMLconformatoprevio"/>
    <w:uiPriority w:val="99"/>
    <w:semiHidden/>
    <w:rsid w:val="00AA0BEE"/>
    <w:rPr>
      <w:rFonts w:ascii="Courier New" w:eastAsia="Times New Roman" w:hAnsi="Courier New" w:cs="Courier New"/>
      <w:sz w:val="20"/>
      <w:szCs w:val="20"/>
      <w:lang w:eastAsia="es-ES"/>
    </w:rPr>
  </w:style>
  <w:style w:type="character" w:customStyle="1" w:styleId="y2iqfc">
    <w:name w:val="y2iqfc"/>
    <w:basedOn w:val="Fuentedeprrafopredeter"/>
    <w:rsid w:val="00AA0BEE"/>
  </w:style>
  <w:style w:type="paragraph" w:styleId="Textonotapie">
    <w:name w:val="footnote text"/>
    <w:basedOn w:val="Normal"/>
    <w:link w:val="TextonotapieCar"/>
    <w:uiPriority w:val="99"/>
    <w:semiHidden/>
    <w:unhideWhenUsed/>
    <w:rsid w:val="002A6D10"/>
    <w:rPr>
      <w:sz w:val="20"/>
      <w:szCs w:val="20"/>
    </w:rPr>
  </w:style>
  <w:style w:type="character" w:customStyle="1" w:styleId="TextonotapieCar">
    <w:name w:val="Texto nota pie Car"/>
    <w:basedOn w:val="Fuentedeprrafopredeter"/>
    <w:link w:val="Textonotapie"/>
    <w:uiPriority w:val="99"/>
    <w:semiHidden/>
    <w:rsid w:val="002A6D10"/>
    <w:rPr>
      <w:rFonts w:ascii="Arial" w:eastAsia="Arial" w:hAnsi="Arial" w:cs="Arial"/>
      <w:sz w:val="20"/>
      <w:szCs w:val="20"/>
      <w:lang w:eastAsia="es-ES" w:bidi="es-ES"/>
    </w:rPr>
  </w:style>
  <w:style w:type="character" w:styleId="Refdenotaalpie">
    <w:name w:val="footnote reference"/>
    <w:basedOn w:val="Fuentedeprrafopredeter"/>
    <w:uiPriority w:val="99"/>
    <w:semiHidden/>
    <w:unhideWhenUsed/>
    <w:rsid w:val="002A6D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2187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footer" Target="footer3.xml"/><Relationship Id="rId21" Type="http://schemas.openxmlformats.org/officeDocument/2006/relationships/image" Target="media/image11.jpeg"/><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6.png"/></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_rels/header2.xml.rels><?xml version="1.0" encoding="UTF-8" standalone="yes"?>
<Relationships xmlns="http://schemas.openxmlformats.org/package/2006/relationships"><Relationship Id="rId1" Type="http://schemas.openxmlformats.org/officeDocument/2006/relationships/image" Target="media/image2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1e4677-cf6b-4712-ab86-534388b8031c" xsi:nil="true"/>
    <lcf76f155ced4ddcb4097134ff3c332f xmlns="03498036-be75-48ff-9694-0f29ba7d866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2FF67C0BEF05594E9CD41F953A1E224E" ma:contentTypeVersion="18" ma:contentTypeDescription="Crear nuevo documento." ma:contentTypeScope="" ma:versionID="ff721979ddf86d514cc39caded11f870">
  <xsd:schema xmlns:xsd="http://www.w3.org/2001/XMLSchema" xmlns:xs="http://www.w3.org/2001/XMLSchema" xmlns:p="http://schemas.microsoft.com/office/2006/metadata/properties" xmlns:ns2="03498036-be75-48ff-9694-0f29ba7d866f" xmlns:ns3="b51e4677-cf6b-4712-ab86-534388b8031c" targetNamespace="http://schemas.microsoft.com/office/2006/metadata/properties" ma:root="true" ma:fieldsID="004fa77122b34791f39be73574b6229a" ns2:_="" ns3:_="">
    <xsd:import namespace="03498036-be75-48ff-9694-0f29ba7d866f"/>
    <xsd:import namespace="b51e4677-cf6b-4712-ab86-534388b803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98036-be75-48ff-9694-0f29ba7d8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a181c148-9ad9-4a74-9ffe-3faf7671d2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1e4677-cf6b-4712-ab86-534388b8031c"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6dd0bd2d-80eb-4ba0-9b59-06c6846622f4}" ma:internalName="TaxCatchAll" ma:showField="CatchAllData" ma:web="b51e4677-cf6b-4712-ab86-534388b80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238EF-1A65-4DFB-BE79-41C3DE08C4E0}">
  <ds:schemaRefs>
    <ds:schemaRef ds:uri="http://schemas.microsoft.com/office/2006/metadata/properties"/>
    <ds:schemaRef ds:uri="http://schemas.microsoft.com/office/infopath/2007/PartnerControls"/>
    <ds:schemaRef ds:uri="b51e4677-cf6b-4712-ab86-534388b8031c"/>
    <ds:schemaRef ds:uri="03498036-be75-48ff-9694-0f29ba7d866f"/>
  </ds:schemaRefs>
</ds:datastoreItem>
</file>

<file path=customXml/itemProps2.xml><?xml version="1.0" encoding="utf-8"?>
<ds:datastoreItem xmlns:ds="http://schemas.openxmlformats.org/officeDocument/2006/customXml" ds:itemID="{8A9F3788-0953-415C-8E8C-D6B6B4B48B0F}">
  <ds:schemaRefs>
    <ds:schemaRef ds:uri="http://schemas.microsoft.com/sharepoint/v3/contenttype/forms"/>
  </ds:schemaRefs>
</ds:datastoreItem>
</file>

<file path=customXml/itemProps3.xml><?xml version="1.0" encoding="utf-8"?>
<ds:datastoreItem xmlns:ds="http://schemas.openxmlformats.org/officeDocument/2006/customXml" ds:itemID="{4918387D-225C-4D93-A1C7-9E0A2E7F5163}">
  <ds:schemaRefs>
    <ds:schemaRef ds:uri="http://schemas.openxmlformats.org/officeDocument/2006/bibliography"/>
  </ds:schemaRefs>
</ds:datastoreItem>
</file>

<file path=customXml/itemProps4.xml><?xml version="1.0" encoding="utf-8"?>
<ds:datastoreItem xmlns:ds="http://schemas.openxmlformats.org/officeDocument/2006/customXml" ds:itemID="{743CE753-474B-4CF6-9050-AD370E249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98036-be75-48ff-9694-0f29ba7d866f"/>
    <ds:schemaRef ds:uri="b51e4677-cf6b-4712-ab86-534388b80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30</Pages>
  <Words>7039</Words>
  <Characters>38715</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Guerra Manresa, Jose Maria</cp:lastModifiedBy>
  <cp:revision>50</cp:revision>
  <cp:lastPrinted>2018-07-26T07:31:00Z</cp:lastPrinted>
  <dcterms:created xsi:type="dcterms:W3CDTF">2026-03-24T11:26:00Z</dcterms:created>
  <dcterms:modified xsi:type="dcterms:W3CDTF">2026-03-24T11:54:00Z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0x0101002FF67C0BEF05594E9CD41F953A1E224E</vt:lpwstr>
  </property>
  <property fmtid="{D5CDD505-2E9C-101B-9397-08002B2CF9AE}" pid="3" name="MediaServiceImageTags">
    <vt:lpwstr/>
  </property>
  <property fmtid="{D5CDD505-2E9C-101B-9397-08002B2CF9AE}" pid="4" name="MSIP_Label_04fdb0a8-4a6b-4f00-936d-33796aec780e_Enabled">
    <vt:lpwstr>true</vt:lpwstr>
  </property>
  <property fmtid="{D5CDD505-2E9C-101B-9397-08002B2CF9AE}" pid="5" name="MSIP_Label_04fdb0a8-4a6b-4f00-936d-33796aec780e_SetDate">
    <vt:lpwstr>2025-03-25T10:59:02Z</vt:lpwstr>
  </property>
  <property fmtid="{D5CDD505-2E9C-101B-9397-08002B2CF9AE}" pid="6" name="MSIP_Label_04fdb0a8-4a6b-4f00-936d-33796aec780e_Method">
    <vt:lpwstr>Standard</vt:lpwstr>
  </property>
  <property fmtid="{D5CDD505-2E9C-101B-9397-08002B2CF9AE}" pid="7" name="MSIP_Label_04fdb0a8-4a6b-4f00-936d-33796aec780e_Name">
    <vt:lpwstr>Interna</vt:lpwstr>
  </property>
  <property fmtid="{D5CDD505-2E9C-101B-9397-08002B2CF9AE}" pid="8" name="MSIP_Label_04fdb0a8-4a6b-4f00-936d-33796aec780e_SiteId">
    <vt:lpwstr>4671ebb9-5444-457d-a9ef-c8888adaf03b</vt:lpwstr>
  </property>
  <property fmtid="{D5CDD505-2E9C-101B-9397-08002B2CF9AE}" pid="9" name="MSIP_Label_04fdb0a8-4a6b-4f00-936d-33796aec780e_ActionId">
    <vt:lpwstr>e8f09658-3390-4ba8-8e2e-c495059bb3c3</vt:lpwstr>
  </property>
  <property fmtid="{D5CDD505-2E9C-101B-9397-08002B2CF9AE}" pid="10" name="MSIP_Label_04fdb0a8-4a6b-4f00-936d-33796aec780e_ContentBits">
    <vt:lpwstr>0</vt:lpwstr>
  </property>
</Properties>
</file>